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73251B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73251B" w:rsidRPr="00EA7EC5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color w:val="000000"/>
          <w:sz w:val="32"/>
          <w:szCs w:val="24"/>
          <w:lang w:eastAsia="pl-PL"/>
        </w:rPr>
      </w:pPr>
    </w:p>
    <w:p w:rsidR="0073251B" w:rsidRPr="00EA7EC5" w:rsidRDefault="0073251B" w:rsidP="0073251B">
      <w:pPr>
        <w:spacing w:line="240" w:lineRule="auto"/>
        <w:ind w:firstLine="0"/>
        <w:jc w:val="center"/>
        <w:rPr>
          <w:rFonts w:eastAsia="Times New Roman" w:cs="Times New Roman"/>
          <w:sz w:val="32"/>
          <w:szCs w:val="24"/>
          <w:lang w:eastAsia="pl-PL"/>
        </w:rPr>
      </w:pPr>
      <w:r w:rsidRPr="00EA7EC5">
        <w:rPr>
          <w:rFonts w:eastAsia="Times New Roman" w:cs="Times New Roman"/>
          <w:color w:val="000000"/>
          <w:sz w:val="32"/>
          <w:szCs w:val="24"/>
          <w:lang w:eastAsia="pl-PL"/>
        </w:rPr>
        <w:t>SZCZEGÓŁOWE SPECYFIKACJE TECHNICZNE </w:t>
      </w:r>
    </w:p>
    <w:p w:rsidR="0073251B" w:rsidRPr="00EA7EC5" w:rsidRDefault="0073251B" w:rsidP="0073251B">
      <w:pPr>
        <w:spacing w:before="1333" w:line="240" w:lineRule="auto"/>
        <w:ind w:firstLine="0"/>
        <w:jc w:val="center"/>
        <w:rPr>
          <w:rFonts w:eastAsia="Times New Roman" w:cs="Times New Roman"/>
          <w:b/>
          <w:sz w:val="32"/>
          <w:szCs w:val="24"/>
          <w:lang w:eastAsia="pl-PL"/>
        </w:rPr>
      </w:pPr>
      <w:r w:rsidRPr="00EA7EC5">
        <w:rPr>
          <w:rFonts w:eastAsia="Times New Roman" w:cs="Times New Roman"/>
          <w:b/>
          <w:color w:val="000000"/>
          <w:sz w:val="32"/>
          <w:szCs w:val="24"/>
          <w:lang w:eastAsia="pl-PL"/>
        </w:rPr>
        <w:t>D - 01.03.04  </w:t>
      </w:r>
    </w:p>
    <w:p w:rsidR="0073251B" w:rsidRPr="00EA7EC5" w:rsidRDefault="0073251B" w:rsidP="0073251B">
      <w:pPr>
        <w:spacing w:before="320" w:line="240" w:lineRule="auto"/>
        <w:ind w:firstLine="0"/>
        <w:jc w:val="center"/>
        <w:rPr>
          <w:rFonts w:eastAsia="Times New Roman" w:cs="Times New Roman"/>
          <w:b/>
          <w:sz w:val="32"/>
          <w:szCs w:val="24"/>
          <w:lang w:eastAsia="pl-PL"/>
        </w:rPr>
      </w:pPr>
      <w:r w:rsidRPr="00EA7EC5">
        <w:rPr>
          <w:rFonts w:eastAsia="Times New Roman" w:cs="Times New Roman"/>
          <w:b/>
          <w:color w:val="000000"/>
          <w:sz w:val="32"/>
          <w:szCs w:val="24"/>
          <w:lang w:eastAsia="pl-PL"/>
        </w:rPr>
        <w:t>BUDOWA KABLOWYCH LINII  </w:t>
      </w: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  <w:r w:rsidRPr="00EA7EC5">
        <w:rPr>
          <w:rFonts w:eastAsia="Times New Roman" w:cs="Times New Roman"/>
          <w:b/>
          <w:color w:val="000000"/>
          <w:sz w:val="32"/>
          <w:szCs w:val="24"/>
          <w:lang w:eastAsia="pl-PL"/>
        </w:rPr>
        <w:t xml:space="preserve">TELEKOMUNIKACYJNYCH PRZY PRZEBUDOWIE  </w:t>
      </w:r>
      <w:r w:rsidR="00724E3B">
        <w:rPr>
          <w:rFonts w:eastAsia="Times New Roman" w:cs="Times New Roman"/>
          <w:b/>
          <w:color w:val="000000"/>
          <w:sz w:val="32"/>
          <w:szCs w:val="24"/>
          <w:lang w:eastAsia="pl-PL"/>
        </w:rPr>
        <w:br/>
      </w:r>
      <w:r w:rsidRPr="00EA7EC5">
        <w:rPr>
          <w:rFonts w:eastAsia="Times New Roman" w:cs="Times New Roman"/>
          <w:b/>
          <w:color w:val="000000"/>
          <w:sz w:val="32"/>
          <w:szCs w:val="24"/>
          <w:lang w:eastAsia="pl-PL"/>
        </w:rPr>
        <w:t>I BUDOWIE DRÓG</w:t>
      </w:r>
      <w:r w:rsidRPr="0073251B">
        <w:rPr>
          <w:rFonts w:eastAsia="Times New Roman" w:cs="Times New Roman"/>
          <w:b/>
          <w:color w:val="000000"/>
          <w:sz w:val="20"/>
          <w:szCs w:val="20"/>
          <w:lang w:eastAsia="pl-PL"/>
        </w:rPr>
        <w:br/>
      </w: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" w:line="240" w:lineRule="auto"/>
        <w:ind w:right="209" w:firstLine="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:rsidR="0073251B" w:rsidRPr="0073251B" w:rsidRDefault="0073251B" w:rsidP="0073251B">
      <w:pPr>
        <w:spacing w:before="498" w:line="240" w:lineRule="auto"/>
        <w:ind w:firstLine="0"/>
        <w:jc w:val="left"/>
        <w:rPr>
          <w:rFonts w:eastAsia="Times New Roman" w:cs="Times New Roman"/>
          <w:b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b/>
          <w:color w:val="000000"/>
          <w:sz w:val="26"/>
          <w:szCs w:val="26"/>
          <w:lang w:eastAsia="pl-PL"/>
        </w:rPr>
        <w:lastRenderedPageBreak/>
        <w:t>1. WSTĘP  </w:t>
      </w:r>
    </w:p>
    <w:p w:rsidR="00EE34B4" w:rsidRPr="00CE1230" w:rsidRDefault="00EE34B4" w:rsidP="00CE1230">
      <w:pPr>
        <w:spacing w:before="240" w:line="240" w:lineRule="auto"/>
        <w:ind w:firstLine="0"/>
        <w:jc w:val="left"/>
        <w:rPr>
          <w:rFonts w:eastAsia="Times New Roman" w:cs="Times New Roman"/>
          <w:b/>
          <w:sz w:val="26"/>
          <w:szCs w:val="26"/>
          <w:lang w:eastAsia="pl-PL"/>
        </w:rPr>
      </w:pPr>
      <w:r w:rsidRPr="00CE1230">
        <w:rPr>
          <w:rFonts w:eastAsia="Times New Roman" w:cs="Times New Roman"/>
          <w:b/>
          <w:sz w:val="26"/>
          <w:szCs w:val="26"/>
          <w:lang w:eastAsia="pl-PL"/>
        </w:rPr>
        <w:t>1.1. Przedmiot SST</w:t>
      </w:r>
    </w:p>
    <w:p w:rsidR="008E4C29" w:rsidRDefault="00EE34B4" w:rsidP="00CE1230">
      <w:pPr>
        <w:pStyle w:val="Akapitzlist"/>
        <w:spacing w:before="240" w:line="240" w:lineRule="auto"/>
        <w:ind w:left="360" w:firstLine="348"/>
        <w:jc w:val="left"/>
        <w:rPr>
          <w:rFonts w:eastAsia="Times New Roman" w:cs="Times New Roman"/>
          <w:b/>
          <w:sz w:val="26"/>
          <w:szCs w:val="26"/>
          <w:lang w:eastAsia="pl-PL"/>
        </w:rPr>
      </w:pPr>
      <w:r>
        <w:t>Przedmiotem niniejszej szczegółowej specyfikacji technicznej (SST) są wymagania dotyczące wykonania i odbioru przebudowy kablowych linii telekomunikacyjnych przy przebudowie i budowie dróg.</w:t>
      </w:r>
    </w:p>
    <w:p w:rsidR="008E4C29" w:rsidRPr="008E4C29" w:rsidRDefault="008E4C29" w:rsidP="008E4C29">
      <w:pPr>
        <w:pStyle w:val="Akapitzlist"/>
        <w:spacing w:before="240" w:line="240" w:lineRule="auto"/>
        <w:ind w:left="708" w:firstLine="0"/>
        <w:jc w:val="left"/>
        <w:rPr>
          <w:rFonts w:eastAsia="Times New Roman" w:cs="Times New Roman"/>
          <w:b/>
          <w:sz w:val="26"/>
          <w:szCs w:val="26"/>
          <w:lang w:eastAsia="pl-PL"/>
        </w:rPr>
      </w:pPr>
    </w:p>
    <w:p w:rsidR="0073251B" w:rsidRDefault="0073251B" w:rsidP="0073251B">
      <w:pPr>
        <w:spacing w:before="128" w:line="240" w:lineRule="auto"/>
        <w:ind w:firstLine="0"/>
        <w:jc w:val="left"/>
        <w:rPr>
          <w:rFonts w:eastAsia="Times New Roman" w:cs="Times New Roman"/>
          <w:b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b/>
          <w:color w:val="000000"/>
          <w:sz w:val="26"/>
          <w:szCs w:val="26"/>
          <w:lang w:eastAsia="pl-PL"/>
        </w:rPr>
        <w:t>1.2. Zakres stosowania SST  </w:t>
      </w:r>
    </w:p>
    <w:p w:rsidR="00EE34B4" w:rsidRPr="0073251B" w:rsidRDefault="00CE1230" w:rsidP="00CE1230">
      <w:pPr>
        <w:spacing w:before="128" w:line="240" w:lineRule="auto"/>
        <w:ind w:firstLine="708"/>
        <w:jc w:val="left"/>
        <w:rPr>
          <w:rFonts w:eastAsia="Times New Roman" w:cs="Times New Roman"/>
          <w:b/>
          <w:sz w:val="26"/>
          <w:szCs w:val="26"/>
          <w:lang w:eastAsia="pl-PL"/>
        </w:rPr>
      </w:pPr>
      <w:r>
        <w:t>Szczegółowa specyfikacja techniczna (SST) stanowi dokument przetargowy i kontraktowy przy zlecaniu i realizacji zadania pn.:</w:t>
      </w:r>
      <w:r w:rsidRPr="0090073C">
        <w:rPr>
          <w:rFonts w:ascii="Arial" w:hAnsi="Arial" w:cs="Arial"/>
          <w:b/>
          <w:sz w:val="36"/>
          <w:szCs w:val="40"/>
        </w:rPr>
        <w:t xml:space="preserve"> </w:t>
      </w:r>
      <w:r w:rsidRPr="0090073C">
        <w:rPr>
          <w:b/>
        </w:rPr>
        <w:t>„Budowa przejścia dla pieszych wraz z infrastrukturą towarzyszącą w m. Krzeszów ”</w:t>
      </w:r>
      <w:r>
        <w:rPr>
          <w:b/>
        </w:rPr>
        <w:t>.</w:t>
      </w:r>
      <w:r>
        <w:rPr>
          <w:b/>
          <w:bCs/>
          <w:color w:val="000000"/>
        </w:rPr>
        <w:t xml:space="preserve"> </w:t>
      </w:r>
      <w:r w:rsidRPr="002F79A0">
        <w:rPr>
          <w:b/>
          <w:bCs/>
          <w:color w:val="000000"/>
        </w:rPr>
        <w:t xml:space="preserve"> </w:t>
      </w:r>
      <w:r w:rsidRPr="00153938">
        <w:rPr>
          <w:rFonts w:ascii="Arial" w:hAnsi="Arial" w:cs="Arial"/>
          <w:b/>
          <w:color w:val="FF0000"/>
          <w:szCs w:val="24"/>
        </w:rPr>
        <w:t xml:space="preserve"> </w:t>
      </w:r>
      <w:bookmarkStart w:id="0" w:name="_GoBack"/>
      <w:bookmarkEnd w:id="0"/>
    </w:p>
    <w:p w:rsidR="0073251B" w:rsidRPr="00743573" w:rsidRDefault="0073251B" w:rsidP="0073251B">
      <w:pPr>
        <w:spacing w:before="128" w:line="240" w:lineRule="auto"/>
        <w:ind w:firstLine="0"/>
        <w:jc w:val="left"/>
        <w:rPr>
          <w:rFonts w:eastAsia="Times New Roman" w:cs="Times New Roman"/>
          <w:b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1.3. Zakres robót objętych SST  </w:t>
      </w:r>
    </w:p>
    <w:p w:rsidR="0073251B" w:rsidRPr="0073251B" w:rsidRDefault="0073251B" w:rsidP="008E4C29">
      <w:pPr>
        <w:spacing w:before="118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743573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43573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Roboty omówione w SST mają zastosowanie do </w:t>
      </w:r>
      <w:r w:rsidR="008E4C29">
        <w:rPr>
          <w:rFonts w:eastAsia="Times New Roman" w:cs="Times New Roman"/>
          <w:color w:val="000000"/>
          <w:sz w:val="26"/>
          <w:szCs w:val="26"/>
          <w:lang w:eastAsia="pl-PL"/>
        </w:rPr>
        <w:t xml:space="preserve">budowy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kablowych linii  telekomunikacyjnych przy budowie i przebudowie dróg publicznych.  </w:t>
      </w:r>
    </w:p>
    <w:p w:rsidR="0073251B" w:rsidRPr="00743573" w:rsidRDefault="0073251B" w:rsidP="0073251B">
      <w:pPr>
        <w:spacing w:before="128" w:line="240" w:lineRule="auto"/>
        <w:ind w:firstLine="0"/>
        <w:jc w:val="left"/>
        <w:rPr>
          <w:rFonts w:eastAsia="Times New Roman" w:cs="Times New Roman"/>
          <w:b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 Określenia podstawowe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Kanalizacja kablowa - zespół ciągów podziemnych z wbudowanymi studniami  przeznaczony do prowadzenia kabli telekomunikacyjnych.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Kanalizacja magistralna - kanalizacja kablowa wielootworowa przeznaczona do kabli  linii magistralnych, międzycentralowych, międzymiastowych okręgowych </w:t>
      </w:r>
      <w:r w:rsidR="008E4C29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i pośrednich.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1.4.3.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Kanalizacja rozdzielcza - kanalizacja kablowa jedno- lub dwutorowa przeznaczona  do kabli linii rozdzielczych.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1.4.4.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Blok kanalizacji kablowej - blok betonowy z jednym lub wieloma otworami  stosowany do zestawienia ciągów kanalizacji kablowej.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1.4.5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. Ciąg kanalizacji - bloki kanalizacji kablowej lub rury </w:t>
      </w:r>
      <w:r w:rsidR="00743573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wykopie jeden za  drugim i połączone pojedynczo lub w zestawach pozwalających uzyskać potrzebną liczbę  otworów kanalizacji.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1.4.6.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Studnia kablowa - pomieszczenia podziemne wbudowane między ciągi kanalizacji  kablowej w celu </w:t>
      </w:r>
      <w:r w:rsidR="00743573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umożliwienia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wciągania, </w:t>
      </w:r>
      <w:r w:rsidR="00743573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montażu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konserwacji kabli.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1.4.7.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Studnia kablowa magistralna - studnia kablowa wbudowana między ciągi kanalizacji  magistralnej.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 xml:space="preserve">1.4.8.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Studnia kablowa rozdzielcza - studnia kablowa wbudowana między ciągi kanalizacji  rozdzielczej.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1.4.9.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Studnia kablowa szafkowa - studnia kablowa przed szafką lub rozdzielnicą kablową.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1.4.10.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="00743573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Szafka kablowa - metalowe lub z mas termoplastycznych pudło wraz z konstrukcją  wsporczą do </w:t>
      </w:r>
      <w:r w:rsidR="00743573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montażu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głowic kablowych.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1.4.11.</w:t>
      </w:r>
      <w:r w:rsidR="00743573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Kablowa sieć miejscowa - sieć łączy telefonicznych z urządzeniami liniowymi,  łącząca centrale telefoniczne między sobą oraz centrale telefoniczne ze stacjami  abonenckimi.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lastRenderedPageBreak/>
        <w:t xml:space="preserve">1.4.12.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Sieć międzycentralowa - część linii miejscowej obejmująca linie łączące centrale  telefoniczne w jednym mieście.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1.4.13.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Sieć abonencka - część sieci miejscowej od centrali miejscowej do aparatów  telefonicznych.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1.4.14.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Sieć magistralna - część linii abonenckiej obejmująca linie od szafek kablowych do  głowic, puszek i skrzynek kablowych.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1.4.15.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Sieć rozdzielcza - część linii abonenckiej obejmująca linie od szafek kablowych do  głowic, puszek i skrzynek kablowych.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1.4.16.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Łącze - zestaw przewodów i urządzeń między centralami, centralą a aparatem  abonenckim.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1.4.17.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Tor abonencki - para </w:t>
      </w:r>
      <w:r w:rsidR="00743573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ył kablowych lub napowietrznych między centralą a aparatem  telefonicznym.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1.4.18.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Tor międzycentralowy - dwie lub trzy </w:t>
      </w:r>
      <w:r w:rsidR="00743573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yły w linii pomiędzy centralami w jednym  mieście.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1.4.19.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Telekomunikacyjna linia kablowa </w:t>
      </w:r>
      <w:r w:rsidR="00970098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- linia wybudowana z kabli typu  </w:t>
      </w:r>
      <w:r w:rsidR="00970098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dalekosiężnego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1.4.20.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Telekomunikacyjna linia kablowa międzymiastowa - linia łącząca co najmniej dwie  centrale międzymiastowe.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Telekomunikacyjna linia kablowa wewnątrzstrefowa - linia łącząca centralę  okręgową z centralą międzymiastową.  </w:t>
      </w:r>
    </w:p>
    <w:p w:rsidR="0073251B" w:rsidRPr="0073251B" w:rsidRDefault="0073251B" w:rsidP="008E4C29">
      <w:pPr>
        <w:spacing w:before="60" w:after="60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1.4.22.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Odcinek wzmacniakowy - odcinek linii kablowej między dwoma sąsiednimi  stacjami wzmacniakowymi.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1.4.23.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Długość trasowa linii kablowej lub jej odcinka - długość przebiegu trasy linii bez  uwzględnienia falowania i zapasów kabla.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1.4.24.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Długość elektryczna - rzeczywista długość zmontowanego kabla z uwzględnieniem  falowania i zapasów kabla.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1.4.25.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Falowanie kabla - sposób układania kabla, przy którym długość kabla układanego  jest większa od długości trasy, na której układa się kabel.  </w:t>
      </w:r>
    </w:p>
    <w:p w:rsidR="00743573" w:rsidRPr="0073251B" w:rsidRDefault="0073251B" w:rsidP="008E4C29">
      <w:pPr>
        <w:spacing w:before="60" w:after="60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1.4.26.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Zespół pupinizacyjny - cewka lub odpowiednio połączony zespół cewek  pupinizacyjnych w obudowie.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1.4.27.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Pupinizacja - wmontowanie w kabel </w:t>
      </w:r>
      <w:r w:rsidR="00743573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cewek, których zadaniem jest  zrównanie reaktancji pojemnościowej z reaktancją indukcyjną kabla.  </w:t>
      </w:r>
    </w:p>
    <w:p w:rsidR="0073251B" w:rsidRPr="0073251B" w:rsidRDefault="0073251B" w:rsidP="008E4C29">
      <w:pPr>
        <w:spacing w:before="60" w:after="6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1.4.28.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Pozostałe określenia podstawowe są zgodne z obowiązującymi polskimi normami i  definicjami podanymi w OST D-M-00.00.00 „Wymagania ogólne”.  </w:t>
      </w:r>
    </w:p>
    <w:p w:rsidR="0073251B" w:rsidRPr="00743573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1.5. Ogólne wymagania dotyczące robót  </w:t>
      </w:r>
    </w:p>
    <w:p w:rsidR="0073251B" w:rsidRPr="0073251B" w:rsidRDefault="0073251B" w:rsidP="00743573">
      <w:pPr>
        <w:spacing w:before="118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Ogólne wymagania dotyczące robót podano w OST D-M-00.00.00 „Wymagania  ogólne”.  </w:t>
      </w:r>
    </w:p>
    <w:p w:rsidR="0073251B" w:rsidRPr="00743573" w:rsidRDefault="0073251B" w:rsidP="0073251B">
      <w:pPr>
        <w:spacing w:before="248" w:line="240" w:lineRule="auto"/>
        <w:ind w:firstLine="0"/>
        <w:jc w:val="left"/>
        <w:rPr>
          <w:rFonts w:eastAsia="Times New Roman" w:cs="Times New Roman"/>
          <w:b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2. MATERIAŁY  </w:t>
      </w:r>
    </w:p>
    <w:p w:rsidR="0073251B" w:rsidRPr="00743573" w:rsidRDefault="0073251B" w:rsidP="0073251B">
      <w:pPr>
        <w:spacing w:before="240" w:line="240" w:lineRule="auto"/>
        <w:ind w:firstLine="0"/>
        <w:jc w:val="left"/>
        <w:rPr>
          <w:rFonts w:eastAsia="Times New Roman" w:cs="Times New Roman"/>
          <w:b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2.1. Ogólne wymagania  </w:t>
      </w:r>
    </w:p>
    <w:p w:rsidR="0073251B" w:rsidRPr="0073251B" w:rsidRDefault="00743573" w:rsidP="00743573">
      <w:pPr>
        <w:spacing w:before="118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Ogólne wymagania dotyczące materiałów podano w OST D-M-00.00.00  „Wymagania ogólne”.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743573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Materiały do budowy kablowych linii telekomunikacyjnych nabywane są przez  Wykonawcę u wytwórców. Ka</w:t>
      </w:r>
      <w:r w:rsidR="00743573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dy materiał musi mieć atest wytwórcy stwierdzający  zgodność jego wykonania z odpowiednimi normami.  </w:t>
      </w:r>
    </w:p>
    <w:p w:rsidR="0073251B" w:rsidRPr="00743573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2.2. Materiały budowlane  </w:t>
      </w:r>
    </w:p>
    <w:p w:rsidR="0073251B" w:rsidRPr="00743573" w:rsidRDefault="0073251B" w:rsidP="00743573">
      <w:pPr>
        <w:tabs>
          <w:tab w:val="left" w:pos="2796"/>
        </w:tabs>
        <w:spacing w:before="120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 xml:space="preserve">2.2.1. </w:t>
      </w:r>
      <w:r w:rsidRPr="00743573">
        <w:rPr>
          <w:rFonts w:eastAsia="Times New Roman" w:cs="Times New Roman"/>
          <w:color w:val="000000"/>
          <w:sz w:val="26"/>
          <w:szCs w:val="26"/>
          <w:lang w:eastAsia="pl-PL"/>
        </w:rPr>
        <w:t>Cement </w:t>
      </w: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 </w:t>
      </w:r>
      <w:r w:rsidR="00743573"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ab/>
      </w:r>
    </w:p>
    <w:p w:rsidR="0073251B" w:rsidRPr="0073251B" w:rsidRDefault="00743573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Do wykonania studni kablowych zaleca się stosowanie cementu portlandzkiego,  spełniającego wymagania normy PN-88/B-30000 [43].  </w:t>
      </w:r>
    </w:p>
    <w:p w:rsidR="0073251B" w:rsidRPr="0073251B" w:rsidRDefault="00743573" w:rsidP="00743573">
      <w:pPr>
        <w:spacing w:before="6" w:line="240" w:lineRule="auto"/>
        <w:ind w:right="57" w:firstLine="0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Cement powinien być dostarczo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 xml:space="preserve">ny w opakowaniach spełniających 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wymagania BN 88/6731-08 [50] i składowany w suchych i zadaszonych pomieszczeniach.  </w:t>
      </w:r>
    </w:p>
    <w:p w:rsidR="0073251B" w:rsidRPr="00743573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 xml:space="preserve">2.2.2. </w:t>
      </w:r>
      <w:r w:rsidRPr="00743573">
        <w:rPr>
          <w:rFonts w:eastAsia="Times New Roman" w:cs="Times New Roman"/>
          <w:color w:val="000000"/>
          <w:sz w:val="26"/>
          <w:szCs w:val="26"/>
          <w:lang w:eastAsia="pl-PL"/>
        </w:rPr>
        <w:t>Piasek </w:t>
      </w:r>
    </w:p>
    <w:p w:rsidR="0073251B" w:rsidRPr="0073251B" w:rsidRDefault="0073251B" w:rsidP="00C83AA0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Piasek do budowy studni kablowych i do układania kabli w ziemi powinien  odpowiadać wymaganiom BN-87/6774-04 [1].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2.2.3.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Woda  </w:t>
      </w:r>
    </w:p>
    <w:p w:rsidR="0073251B" w:rsidRPr="0073251B" w:rsidRDefault="00743573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Woda do betonu powinna być „odmiany 1”, zgodnie z wymaganiami PN-88/B 32250 [2]. Barwa wody powinna odpowiadać barwie wody wodociągowej. Woda nie  powinna wydzielać zapachu gnilnego oraz nie powinna zawierać zawiesiny, np. grudek.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2.3.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Elementy prefabrykowane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 </w:t>
      </w:r>
    </w:p>
    <w:p w:rsidR="0073251B" w:rsidRPr="0073251B" w:rsidRDefault="0073251B" w:rsidP="00743573">
      <w:pPr>
        <w:spacing w:before="12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2.3.1.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Prefabrykowane studnie kablowe  </w:t>
      </w:r>
    </w:p>
    <w:p w:rsidR="0073251B" w:rsidRPr="0073251B" w:rsidRDefault="00743573" w:rsidP="00743573">
      <w:pPr>
        <w:spacing w:before="123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Prefabrykowane studnie kablowe powinny być wykonane z betonu klasy B 20  zgodnie z normą PN-88/B-06250 [3].  </w:t>
      </w:r>
    </w:p>
    <w:p w:rsidR="0073251B" w:rsidRPr="0073251B" w:rsidRDefault="00743573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Studnie kablowe i jej prefabrykowane elementy mogą być składowane na polu  składowym nie zabezpieczonym przed wpływami atmosferycznymi. Elementy studni  powinny być ustawione warstwami na wyrównanym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podłożu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, przy czym poszczególne  odmiany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układać w oddzielnych stosach. </w:t>
      </w:r>
    </w:p>
    <w:p w:rsidR="0073251B" w:rsidRPr="0073251B" w:rsidRDefault="0073251B" w:rsidP="00743573">
      <w:pPr>
        <w:spacing w:before="255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43573">
        <w:rPr>
          <w:rFonts w:eastAsia="Times New Roman" w:cs="Times New Roman"/>
          <w:b/>
          <w:color w:val="000000"/>
          <w:sz w:val="26"/>
          <w:szCs w:val="26"/>
          <w:lang w:eastAsia="pl-PL"/>
        </w:rPr>
        <w:t>2.3.2.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Bloki betonowe płaskie  </w:t>
      </w:r>
    </w:p>
    <w:p w:rsidR="0073251B" w:rsidRPr="0073251B" w:rsidRDefault="00C83AA0" w:rsidP="00743573">
      <w:pPr>
        <w:spacing w:before="123" w:line="240" w:lineRule="auto"/>
        <w:ind w:right="934" w:firstLine="0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Bloki betonowe płaskie powinny być zgodne z BN-74/3233-15 [5].   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Składowanie powinno być identyczne jak elementów studni kablowych.  </w:t>
      </w:r>
    </w:p>
    <w:p w:rsidR="0073251B" w:rsidRPr="00C83AA0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C83AA0">
        <w:rPr>
          <w:rFonts w:eastAsia="Times New Roman" w:cs="Times New Roman"/>
          <w:b/>
          <w:color w:val="000000"/>
          <w:sz w:val="26"/>
          <w:szCs w:val="26"/>
          <w:lang w:eastAsia="pl-PL"/>
        </w:rPr>
        <w:t>2.4. Materiały gotowe  </w:t>
      </w:r>
    </w:p>
    <w:p w:rsidR="0073251B" w:rsidRPr="0073251B" w:rsidRDefault="0073251B" w:rsidP="00743573">
      <w:pPr>
        <w:spacing w:before="12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C83AA0">
        <w:rPr>
          <w:rFonts w:eastAsia="Times New Roman" w:cs="Times New Roman"/>
          <w:b/>
          <w:color w:val="000000"/>
          <w:sz w:val="26"/>
          <w:szCs w:val="26"/>
          <w:lang w:eastAsia="pl-PL"/>
        </w:rPr>
        <w:t>2.4.1.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Rury z polichlorku winylu (PCW)  </w:t>
      </w:r>
    </w:p>
    <w:p w:rsidR="0073251B" w:rsidRPr="0073251B" w:rsidRDefault="0073251B" w:rsidP="00743573">
      <w:pPr>
        <w:spacing w:before="123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C83AA0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Stosowane do budowy ciągów kanalizacyjnych rury z polichlorku winylu powinny  odpowiadać normie PN-80/C-89203 [6].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C83AA0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Rury </w:t>
      </w:r>
      <w:r w:rsidR="00C83AA0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przechowywać na utwardzonym placu, w nienasłonecznionych  miejscach zabezpieczonych przed działaniem sił mechanicznych.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C83AA0">
        <w:rPr>
          <w:rFonts w:eastAsia="Times New Roman" w:cs="Times New Roman"/>
          <w:b/>
          <w:color w:val="000000"/>
          <w:sz w:val="26"/>
          <w:szCs w:val="26"/>
          <w:lang w:eastAsia="pl-PL"/>
        </w:rPr>
        <w:lastRenderedPageBreak/>
        <w:t>2.4.2.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Elementy studni kablowych  </w:t>
      </w:r>
    </w:p>
    <w:p w:rsidR="00C83AA0" w:rsidRDefault="00C83AA0" w:rsidP="00743573">
      <w:pPr>
        <w:spacing w:before="123" w:line="240" w:lineRule="auto"/>
        <w:ind w:right="1068"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Do budowy studni kablowych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stosować następujące ich 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części:  </w:t>
      </w:r>
    </w:p>
    <w:p w:rsidR="0073251B" w:rsidRPr="008E4C29" w:rsidRDefault="0073251B" w:rsidP="008E4C29">
      <w:pPr>
        <w:pStyle w:val="Akapitzlist"/>
        <w:numPr>
          <w:ilvl w:val="0"/>
          <w:numId w:val="11"/>
        </w:numPr>
        <w:spacing w:before="123" w:line="276" w:lineRule="auto"/>
        <w:ind w:right="1068"/>
        <w:rPr>
          <w:rFonts w:eastAsia="Times New Roman" w:cs="Times New Roman"/>
          <w:sz w:val="26"/>
          <w:szCs w:val="26"/>
          <w:lang w:eastAsia="pl-PL"/>
        </w:rPr>
      </w:pPr>
      <w:r w:rsidRPr="008E4C29">
        <w:rPr>
          <w:rFonts w:eastAsia="Times New Roman" w:cs="Times New Roman"/>
          <w:color w:val="000000"/>
          <w:sz w:val="26"/>
          <w:szCs w:val="26"/>
          <w:lang w:eastAsia="pl-PL"/>
        </w:rPr>
        <w:t>wietrznik do pokryw odpowiadający BN-73/3233-02 [44],  </w:t>
      </w:r>
    </w:p>
    <w:p w:rsidR="0073251B" w:rsidRPr="008E4C29" w:rsidRDefault="0073251B" w:rsidP="008E4C29">
      <w:pPr>
        <w:pStyle w:val="Akapitzlist"/>
        <w:numPr>
          <w:ilvl w:val="0"/>
          <w:numId w:val="11"/>
        </w:numPr>
        <w:spacing w:before="8" w:line="276" w:lineRule="auto"/>
        <w:rPr>
          <w:rFonts w:eastAsia="Times New Roman" w:cs="Times New Roman"/>
          <w:sz w:val="26"/>
          <w:szCs w:val="26"/>
          <w:lang w:eastAsia="pl-PL"/>
        </w:rPr>
      </w:pPr>
      <w:r w:rsidRPr="008E4C29">
        <w:rPr>
          <w:rFonts w:eastAsia="Times New Roman" w:cs="Times New Roman"/>
          <w:color w:val="000000"/>
          <w:sz w:val="26"/>
          <w:szCs w:val="26"/>
          <w:lang w:eastAsia="pl-PL"/>
        </w:rPr>
        <w:t>ramy i pokrywy odpowiadające BN-73/3233-03 [45],  </w:t>
      </w:r>
    </w:p>
    <w:p w:rsidR="0073251B" w:rsidRPr="008E4C29" w:rsidRDefault="0073251B" w:rsidP="008E4C29">
      <w:pPr>
        <w:pStyle w:val="Akapitzlist"/>
        <w:numPr>
          <w:ilvl w:val="0"/>
          <w:numId w:val="11"/>
        </w:numPr>
        <w:spacing w:before="8" w:line="276" w:lineRule="auto"/>
        <w:rPr>
          <w:rFonts w:eastAsia="Times New Roman" w:cs="Times New Roman"/>
          <w:sz w:val="26"/>
          <w:szCs w:val="26"/>
          <w:lang w:eastAsia="pl-PL"/>
        </w:rPr>
      </w:pPr>
      <w:r w:rsidRPr="008E4C29">
        <w:rPr>
          <w:rFonts w:eastAsia="Times New Roman" w:cs="Times New Roman"/>
          <w:color w:val="000000"/>
          <w:sz w:val="26"/>
          <w:szCs w:val="26"/>
          <w:lang w:eastAsia="pl-PL"/>
        </w:rPr>
        <w:t>wsporniki kablowe odpowiadające BN-69/9378-30 [46]. </w:t>
      </w:r>
    </w:p>
    <w:p w:rsidR="0073251B" w:rsidRPr="0073251B" w:rsidRDefault="0073251B" w:rsidP="00743573">
      <w:pPr>
        <w:spacing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C83AA0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Powyższe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elementy powinny być składowane w pomieszczeniach suchych i  zadaszonych.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C83AA0">
        <w:rPr>
          <w:rFonts w:eastAsia="Times New Roman" w:cs="Times New Roman"/>
          <w:b/>
          <w:color w:val="000000"/>
          <w:sz w:val="26"/>
          <w:szCs w:val="26"/>
          <w:lang w:eastAsia="pl-PL"/>
        </w:rPr>
        <w:t>2.4.3.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Szafki kablowe  </w:t>
      </w:r>
    </w:p>
    <w:p w:rsidR="0073251B" w:rsidRPr="0073251B" w:rsidRDefault="0073251B" w:rsidP="00743573">
      <w:pPr>
        <w:spacing w:before="123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C83AA0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Budowane w ciągach kanalizacji teletechnicznej szafki kablowe powinny być  zgodne z normą BN-86/3223-16 [47].  </w:t>
      </w:r>
    </w:p>
    <w:p w:rsidR="0073251B" w:rsidRPr="0073251B" w:rsidRDefault="0073251B" w:rsidP="00743573">
      <w:pPr>
        <w:spacing w:before="6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C83AA0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Szafki kablowe metalowe i z tworzyw sztucznych </w:t>
      </w:r>
      <w:r w:rsidR="00C83AA0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przechowywać w suchych  i zadaszonych pomieszczeniach.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C83AA0">
        <w:rPr>
          <w:rFonts w:eastAsia="Times New Roman" w:cs="Times New Roman"/>
          <w:b/>
          <w:color w:val="000000"/>
          <w:sz w:val="26"/>
          <w:szCs w:val="26"/>
          <w:lang w:eastAsia="pl-PL"/>
        </w:rPr>
        <w:t>2.4.4.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Skrzynki kablowe  </w:t>
      </w:r>
    </w:p>
    <w:p w:rsidR="0073251B" w:rsidRPr="0073251B" w:rsidRDefault="0073251B" w:rsidP="00C83AA0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Skrzynki kablowe instalowane na słupach kablowych powinny być zgodne z normą  BN-80/3231-25 [14] i BN-80/3231-28 [15].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C83AA0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Skrzynki kablowe powinny być przechowywane w</w:t>
      </w:r>
      <w:r w:rsidR="00C83AA0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suchych pomieszczeniach i nie </w:t>
      </w:r>
      <w:r w:rsidR="00C83AA0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narażone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na uszkodzenia mechaniczne.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C83AA0">
        <w:rPr>
          <w:rFonts w:eastAsia="Times New Roman" w:cs="Times New Roman"/>
          <w:b/>
          <w:color w:val="000000"/>
          <w:sz w:val="26"/>
          <w:szCs w:val="26"/>
          <w:lang w:eastAsia="pl-PL"/>
        </w:rPr>
        <w:t>2.4.5.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Zespoły i skrzynie pupinizacyjne  </w:t>
      </w:r>
    </w:p>
    <w:p w:rsidR="0073251B" w:rsidRPr="0073251B" w:rsidRDefault="0073251B" w:rsidP="00C83AA0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Zespoły i skrzynie pupinizacyjne powinny odpowiadać normie BN-79/3223-02  [48].  </w:t>
      </w:r>
    </w:p>
    <w:p w:rsidR="0073251B" w:rsidRPr="0073251B" w:rsidRDefault="0073251B" w:rsidP="00215E2B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C83AA0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Skrzynie zespołów pupinizacyjnych powinny być przechowywane w pozycji  normalnej pracy, zabezpieczone przed bezpośrednim działaniem promieni słonecznych.   Zespoły pupinizacyjne luzem powinny być przechowywane 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 opakowaniu  fabrycznym, w pozycji pionowej, w temperaturze od 0</w:t>
      </w:r>
      <w:r w:rsidRPr="0073251B">
        <w:rPr>
          <w:rFonts w:eastAsia="Times New Roman" w:cs="Times New Roman"/>
          <w:color w:val="000000"/>
          <w:sz w:val="26"/>
          <w:szCs w:val="26"/>
          <w:vertAlign w:val="superscript"/>
          <w:lang w:eastAsia="pl-PL"/>
        </w:rPr>
        <w:t>o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C do 30</w:t>
      </w:r>
      <w:r w:rsidRPr="0073251B">
        <w:rPr>
          <w:rFonts w:eastAsia="Times New Roman" w:cs="Times New Roman"/>
          <w:color w:val="000000"/>
          <w:sz w:val="26"/>
          <w:szCs w:val="26"/>
          <w:vertAlign w:val="superscript"/>
          <w:lang w:eastAsia="pl-PL"/>
        </w:rPr>
        <w:t xml:space="preserve">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vertAlign w:val="superscript"/>
          <w:lang w:eastAsia="pl-PL"/>
        </w:rPr>
        <w:t>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C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i wilgotności nie  większej ni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80%. </w:t>
      </w:r>
    </w:p>
    <w:p w:rsidR="00215E2B" w:rsidRDefault="0073251B" w:rsidP="00743573">
      <w:pPr>
        <w:spacing w:before="845" w:line="240" w:lineRule="auto"/>
        <w:ind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</w:p>
    <w:p w:rsidR="00215E2B" w:rsidRDefault="00215E2B" w:rsidP="00215E2B">
      <w:pPr>
        <w:spacing w:before="845" w:line="240" w:lineRule="auto"/>
        <w:ind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C83AA0">
        <w:rPr>
          <w:rFonts w:eastAsia="Times New Roman" w:cs="Times New Roman"/>
          <w:b/>
          <w:color w:val="000000"/>
          <w:sz w:val="26"/>
          <w:szCs w:val="26"/>
          <w:lang w:eastAsia="pl-PL"/>
        </w:rPr>
        <w:t>2.4.5.</w:t>
      </w:r>
      <w:r>
        <w:rPr>
          <w:rFonts w:eastAsia="Times New Roman" w:cs="Times New Roman"/>
          <w:b/>
          <w:color w:val="000000"/>
          <w:sz w:val="26"/>
          <w:szCs w:val="26"/>
          <w:lang w:eastAsia="pl-PL"/>
        </w:rPr>
        <w:t xml:space="preserve"> 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>Kable</w:t>
      </w:r>
    </w:p>
    <w:p w:rsidR="0073251B" w:rsidRPr="00215E2B" w:rsidRDefault="0073251B" w:rsidP="00215E2B">
      <w:pPr>
        <w:spacing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Typy kabli telekomunikacyjnych, ich pojemności i średnice 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ył ustala się </w:t>
      </w:r>
      <w:r w:rsidR="008E4C29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  uzgodnieniu z urzędem telekomunikacyjnym odpowiednim dla danego terenu.   Zastosowane kable powinny odpowiadać wymogom odpowiednich norm wg  wykazu w punkcie 10.1 OST.  </w:t>
      </w:r>
    </w:p>
    <w:p w:rsidR="0073251B" w:rsidRPr="0073251B" w:rsidRDefault="0073251B" w:rsidP="00215E2B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Kable telekomunikacyjne dostarczane są na bębnach drewnianych, których  wielkości określone są w normie PN-76/D-79353 [7] i zale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ą od średnicy kabla i jego  powłoki.  </w:t>
      </w:r>
    </w:p>
    <w:p w:rsidR="0073251B" w:rsidRPr="0073251B" w:rsidRDefault="00215E2B" w:rsidP="00215E2B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Każdy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bęben jest nacechowany numerem wielkości i numerem ewidencyjnym oraz  następującymi znakami i napisami:  </w:t>
      </w:r>
    </w:p>
    <w:p w:rsidR="0073251B" w:rsidRPr="0073251B" w:rsidRDefault="0073251B" w:rsidP="00743573">
      <w:pPr>
        <w:spacing w:before="1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nazwą i znakiem fabrycznym producenta,  </w:t>
      </w:r>
    </w:p>
    <w:p w:rsidR="0073251B" w:rsidRPr="0073251B" w:rsidRDefault="0073251B" w:rsidP="00743573">
      <w:pPr>
        <w:spacing w:before="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strzałką wskazującą kierunek obrotów bębna przy toczeniu.  </w:t>
      </w:r>
    </w:p>
    <w:p w:rsidR="0073251B" w:rsidRPr="0073251B" w:rsidRDefault="0073251B" w:rsidP="00743573">
      <w:pPr>
        <w:spacing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Do jednej z tarcz bębna przymocowana jest tabliczka, na której podany jest typ  kabla, jego długość i </w:t>
      </w:r>
      <w:r w:rsidR="00215E2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ciężar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oraz producent.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Stosuje się następujące typy kabli:  </w:t>
      </w:r>
    </w:p>
    <w:p w:rsidR="0073251B" w:rsidRPr="0073251B" w:rsidRDefault="0073251B" w:rsidP="00215E2B">
      <w:pPr>
        <w:spacing w:before="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1) Kable kanałowe - w liniach kablowych kanałowych powinny być stosowane  telekomunikacyjne kable miejscowe o izolacji papierowej i powłoce ołowianej (TKM),  wg PN-85/T-90310 [10] i PN-85/T-90311 [11] oraz telekomunikacyjne kable  miejscowe o izolacji papierowo-powietrznej i powłoce polietylenowej z zaporą  przeciwwilgociową (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XTKMwX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) wg PN-83/T-90331 [12]. W uzgodnieniu z  odpowiednim urzędem telekomunikacyjnym mo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 stosować telekomunikacyjne kable  miejscowe o izolacji polietylenowej (XTKMX) wg PN-83/T-90330 [13].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2) Kable ziemne - w liniach kablowych ziemnych powinny być stosowane  telekomunikacyjne kable miejscowe o izolacji papierowej i powłoce ołowianej  opancerzone wg PN-85/T-90311 [11].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 uzgodnieniu z urzędem telekomunikacyjnym mo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na stosować telekomunikacyjne  kable miejscowe o izolacji polietylenowej wg PN-83/T-90330 [13] oraz o izolacji i  powłoce polietylenowej z zaporą przeciwwilgociową, nieopancerzone i opancerzone z  osłoną polietylenową lub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polwinitową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, wg PN-83/T-90331 [12].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3) Kable nadziemne - w odcinkach nadziemnych kablowych powinny być stosowane  telekomunikacyjne kable miejscowe o izolacji papierowej i powłoce ołowianej (TKM),  wg PN-85/T-90311 [11] oraz o izolacji i powłoce z tworzyw termoplastycznych wg PN 83/T-90330 [13]. Ilość czwórek w tych kablach nie mo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e przekroczyć 30.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4) Kable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- do budowy telekomunikacyjnych linii kablowych </w:t>
      </w:r>
      <w:r w:rsidR="00215E2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 </w:t>
      </w:r>
      <w:r w:rsidR="00215E2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stosować następujące kable:  </w:t>
      </w:r>
    </w:p>
    <w:p w:rsidR="0073251B" w:rsidRPr="0073251B" w:rsidRDefault="0073251B" w:rsidP="00215E2B">
      <w:pPr>
        <w:spacing w:before="6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a)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symetryczne z wiązkami parowymi, o izolacji polietylenowej  piankowej i o powłoce aluminiowej, nieopancerzonej i opancerzonej z osłonami  ochronnymi wg PN-84/T-90340 [24], PN-84/T-90341 [25], PN-84/T-90342 [26],  </w:t>
      </w:r>
    </w:p>
    <w:p w:rsidR="0073251B" w:rsidRPr="0073251B" w:rsidRDefault="0073251B" w:rsidP="00215E2B">
      <w:pPr>
        <w:spacing w:before="6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b)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symetryczne z wiązkami czwórkowymi, o izolacji polietylenowej i o  powłoce ołowianej, z osłonami ochronnymi wg PN-84/T-90345 [27], PN-84/T 90346 [51], PN-84/T-90347 [28], </w:t>
      </w:r>
    </w:p>
    <w:p w:rsidR="0073251B" w:rsidRPr="0073251B" w:rsidRDefault="0073251B" w:rsidP="00215E2B">
      <w:pPr>
        <w:spacing w:before="252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c)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symetryczne z wiązkami czwórkowymi, o izolacji papierowo powietrznej i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polistyrenowo-powietrznej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, o powłoce metalowej, z osłonami  ochronnymi wg PN-87/T-90350 [52], PN-87/T-90351 [29], PN-87/T-90352 [30],  </w:t>
      </w:r>
    </w:p>
    <w:p w:rsidR="00215E2B" w:rsidRDefault="0073251B" w:rsidP="00215E2B">
      <w:pPr>
        <w:spacing w:before="6" w:line="240" w:lineRule="auto"/>
        <w:ind w:left="567"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d) miejscowe z 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yłami o izolacji papierowej i powłoce ołowianej, nieopancerzone i  opancerzone z osłonami ochronnymi wg PN-85/T-90310 [10], PN-85/T-90311 [11],  </w:t>
      </w:r>
    </w:p>
    <w:p w:rsidR="0073251B" w:rsidRPr="0073251B" w:rsidRDefault="0073251B" w:rsidP="00215E2B">
      <w:pPr>
        <w:spacing w:before="6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 xml:space="preserve">e) miejscowe z 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yłami o izolacji i powłoce polietylenowej lub stalowej, nieopancerzone  i opancerzone z osłonami ochronnymi wg PN-83/T-90330 [13], PN-83/T-90331  [12], PN-83/T-90332 [31], a tak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e ekranowane o powłoce stalowej wg WT-84/K 187 [32],  </w:t>
      </w:r>
    </w:p>
    <w:p w:rsidR="0073251B" w:rsidRPr="0073251B" w:rsidRDefault="0073251B" w:rsidP="00215E2B">
      <w:pPr>
        <w:spacing w:before="6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f)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współosiowe z parami typu 1.2/4.4 i 2.6/15 o powłokach ołowianych i  aluminiowych, nieopancerzone i opancerzone wg WT-86/K-91.02 [33] i WT-86/K 245.02 [34],  </w:t>
      </w:r>
    </w:p>
    <w:p w:rsidR="0073251B" w:rsidRPr="0073251B" w:rsidRDefault="0073251B" w:rsidP="00215E2B">
      <w:pPr>
        <w:spacing w:before="6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g)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rozdzielcze z wiązkami czwórkowymi i parowymi o izolacji  polietylenowej piankowej i o powłoce ołowianej, odpowiednio wg WT-80/K-132  [35] i WT-80/K-133 [36],  </w:t>
      </w:r>
    </w:p>
    <w:p w:rsidR="0073251B" w:rsidRPr="0073251B" w:rsidRDefault="0073251B" w:rsidP="00215E2B">
      <w:pPr>
        <w:spacing w:before="6" w:line="240" w:lineRule="auto"/>
        <w:ind w:left="567" w:right="1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h)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wiązkami czwórkowymi o izolacji piankowej, ekranowe, 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 powłoce  stalowej, z osłoną polietylenową wg WT-84/K-186 [37].  </w:t>
      </w:r>
    </w:p>
    <w:p w:rsidR="0073251B" w:rsidRPr="0073251B" w:rsidRDefault="0073251B" w:rsidP="00215E2B">
      <w:pPr>
        <w:spacing w:before="6" w:line="240" w:lineRule="auto"/>
        <w:ind w:firstLine="567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Ustalenie typu kabla, ilości 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ył, rodzaju izolacji i osłony ze względu na przebudowę,  a nie budowę linii kablowej nale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do odpowiedniego Zakładu Radiokomunikacji i  Teletransmisji.  </w:t>
      </w:r>
    </w:p>
    <w:p w:rsidR="0073251B" w:rsidRPr="00215E2B" w:rsidRDefault="0073251B" w:rsidP="00743573">
      <w:pPr>
        <w:spacing w:before="24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215E2B">
        <w:rPr>
          <w:rFonts w:eastAsia="Times New Roman" w:cs="Times New Roman"/>
          <w:b/>
          <w:color w:val="000000"/>
          <w:sz w:val="26"/>
          <w:szCs w:val="26"/>
          <w:lang w:eastAsia="pl-PL"/>
        </w:rPr>
        <w:t>3. SPRZĘT  </w:t>
      </w:r>
    </w:p>
    <w:p w:rsidR="0073251B" w:rsidRPr="00215E2B" w:rsidRDefault="0073251B" w:rsidP="00743573">
      <w:pPr>
        <w:spacing w:before="240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215E2B">
        <w:rPr>
          <w:rFonts w:eastAsia="Times New Roman" w:cs="Times New Roman"/>
          <w:b/>
          <w:color w:val="000000"/>
          <w:sz w:val="26"/>
          <w:szCs w:val="26"/>
          <w:lang w:eastAsia="pl-PL"/>
        </w:rPr>
        <w:t>3.1. Ogólne wymagania  </w:t>
      </w:r>
    </w:p>
    <w:p w:rsidR="0073251B" w:rsidRPr="0073251B" w:rsidRDefault="0073251B" w:rsidP="00743573">
      <w:pPr>
        <w:spacing w:before="11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Wykonawca jest zobowiązany do </w:t>
      </w:r>
      <w:r w:rsidR="00970098">
        <w:rPr>
          <w:rFonts w:eastAsia="Times New Roman" w:cs="Times New Roman"/>
          <w:color w:val="000000"/>
          <w:sz w:val="26"/>
          <w:szCs w:val="26"/>
          <w:lang w:eastAsia="pl-PL"/>
        </w:rPr>
        <w:t>u</w:t>
      </w:r>
      <w:r w:rsidR="00970098" w:rsidRPr="0073251B">
        <w:rPr>
          <w:rFonts w:eastAsia="Times New Roman" w:cs="Times New Roman"/>
          <w:color w:val="000000"/>
          <w:sz w:val="26"/>
          <w:szCs w:val="26"/>
          <w:lang w:eastAsia="pl-PL"/>
        </w:rPr>
        <w:t>żywania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jedynie takiego sprzętu, który nie  spowoduje niekorzystnego wpływu na jakość wykonywanych robót, zarówno w miejscu  tych robót, jak te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przy wykonywaniu czynności pomocniczych oraz w czasie transportu,  załadunku i wyładunku materiałów, sprzętu itp.  </w:t>
      </w:r>
    </w:p>
    <w:p w:rsidR="0073251B" w:rsidRPr="0073251B" w:rsidRDefault="0073251B" w:rsidP="008E4C29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Sprzęt </w:t>
      </w:r>
      <w:r w:rsidR="00215E2B">
        <w:rPr>
          <w:rFonts w:eastAsia="Times New Roman" w:cs="Times New Roman"/>
          <w:color w:val="000000"/>
          <w:sz w:val="26"/>
          <w:szCs w:val="26"/>
          <w:lang w:eastAsia="pl-PL"/>
        </w:rPr>
        <w:t>u</w:t>
      </w:r>
      <w:r w:rsidR="00215E2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żywany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przez Wykonawcę powinien uzyskać akceptację </w:t>
      </w:r>
      <w:r w:rsidR="00215E2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.   Liczba i wydajność sprzętu powinna gwarantować wykonanie robót zgodnie z  zasadami określonymi w dokumentacji projektowej, OST, SST i wskazaniach </w:t>
      </w:r>
      <w:r w:rsidR="00215E2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  terminie przewidzianym kontraktem.  </w:t>
      </w:r>
    </w:p>
    <w:p w:rsidR="0073251B" w:rsidRPr="008E4C29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8E4C29">
        <w:rPr>
          <w:rFonts w:eastAsia="Times New Roman" w:cs="Times New Roman"/>
          <w:b/>
          <w:color w:val="000000"/>
          <w:sz w:val="26"/>
          <w:szCs w:val="26"/>
          <w:lang w:eastAsia="pl-PL"/>
        </w:rPr>
        <w:t>3.2. Sprzęt do budowy kablowych linii telekomunikacyjnych  </w:t>
      </w:r>
    </w:p>
    <w:p w:rsidR="0073251B" w:rsidRPr="00EA7EC5" w:rsidRDefault="0073251B" w:rsidP="00EA7EC5">
      <w:pPr>
        <w:spacing w:before="118"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Wykonawca przystępujący do wykonania budowy kablowych linii  telekomunikacyjnych powinien wykazać się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możliwością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korzystania z następujących  maszyn i sprzętu, w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zaleskości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od zakresu robót gwarantujących właściwą jakość robót:  </w:t>
      </w:r>
    </w:p>
    <w:p w:rsidR="00EA7EC5" w:rsidRPr="00EA7EC5" w:rsidRDefault="00EA7EC5" w:rsidP="00EA7EC5">
      <w:pPr>
        <w:pStyle w:val="Akapitzlist"/>
        <w:numPr>
          <w:ilvl w:val="0"/>
          <w:numId w:val="12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ubijak spalinowy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>,</w:t>
      </w:r>
    </w:p>
    <w:p w:rsidR="0073251B" w:rsidRPr="00EA7EC5" w:rsidRDefault="0092576F" w:rsidP="00EA7EC5">
      <w:pPr>
        <w:pStyle w:val="Akapitzlist"/>
        <w:numPr>
          <w:ilvl w:val="0"/>
          <w:numId w:val="12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urawik hydrauliczny,  </w:t>
      </w:r>
    </w:p>
    <w:p w:rsidR="0073251B" w:rsidRPr="00EA7EC5" w:rsidRDefault="0092576F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spręż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arka powietrzna spalinowa, przewoźna,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wciągarka mechaniczna kabli,  </w:t>
      </w:r>
    </w:p>
    <w:p w:rsidR="0092576F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wciągarka ręczna kabli,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miernik </w:t>
      </w:r>
      <w:r w:rsidR="0092576F" w:rsidRPr="00EA7EC5">
        <w:rPr>
          <w:rFonts w:eastAsia="Times New Roman" w:cs="Times New Roman"/>
          <w:color w:val="000000"/>
          <w:sz w:val="26"/>
          <w:szCs w:val="26"/>
          <w:lang w:eastAsia="pl-PL"/>
        </w:rPr>
        <w:t>sprzężeń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pojemnościowych,  </w:t>
      </w:r>
    </w:p>
    <w:p w:rsidR="0073251B" w:rsidRPr="00EA7EC5" w:rsidRDefault="0092576F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sprężarka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powietrzna, spalinowa, przewoźna,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proofErr w:type="spellStart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megomierz</w:t>
      </w:r>
      <w:proofErr w:type="spellEnd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mostek kablowy,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generator poziomu do 20 kHz,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miernik poziomu do 20 kHz,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proofErr w:type="spellStart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przesłuchomierz</w:t>
      </w:r>
      <w:proofErr w:type="spellEnd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koparka jednonaczyniowa kołowa,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urządzenie do przebić poziomych,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ciągnik balastowy,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koparka na podwoziu gąsiennicowym,  </w:t>
      </w:r>
    </w:p>
    <w:p w:rsidR="0073251B" w:rsidRPr="00EA7EC5" w:rsidRDefault="00EA7EC5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pl-PL"/>
        </w:rPr>
        <w:t>ż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uraw samochodowy 6 t,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ciągnik siodłowy z naczepą,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proofErr w:type="spellStart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pługoukładacz</w:t>
      </w:r>
      <w:proofErr w:type="spellEnd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kabli na ciągniku gąsiennicowym,  </w:t>
      </w:r>
      <w:r w:rsidRPr="00EA7EC5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ciągnik gąsiennicowy,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miernik pojemności skutecznej,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zespół prądnicowy jednofazowy do 2,5 kVA,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próbnik wytrzymałości izolacji,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wzmacniacz heterodynowy,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miernik oporności pozornej,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proofErr w:type="spellStart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poziomoskop</w:t>
      </w:r>
      <w:proofErr w:type="spellEnd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,  </w:t>
      </w:r>
    </w:p>
    <w:p w:rsidR="0073251B" w:rsidRPr="00EA7EC5" w:rsidRDefault="00EA7EC5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równoważnik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nastawny,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transformator symetryczny,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wzmacniacz mocy,  </w:t>
      </w:r>
    </w:p>
    <w:p w:rsidR="0073251B" w:rsidRPr="00EA7EC5" w:rsidRDefault="0073251B" w:rsidP="00EA7EC5">
      <w:pPr>
        <w:pStyle w:val="Akapitzlist"/>
        <w:numPr>
          <w:ilvl w:val="0"/>
          <w:numId w:val="12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oscyloskopowy miernik </w:t>
      </w:r>
      <w:r w:rsidR="00EA7EC5" w:rsidRPr="00EA7EC5">
        <w:rPr>
          <w:rFonts w:eastAsia="Times New Roman" w:cs="Times New Roman"/>
          <w:color w:val="000000"/>
          <w:sz w:val="26"/>
          <w:szCs w:val="26"/>
          <w:lang w:eastAsia="pl-PL"/>
        </w:rPr>
        <w:t>sprzężeń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.  </w:t>
      </w:r>
    </w:p>
    <w:p w:rsidR="0073251B" w:rsidRPr="0092576F" w:rsidRDefault="0073251B" w:rsidP="00743573">
      <w:pPr>
        <w:spacing w:before="23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92576F">
        <w:rPr>
          <w:rFonts w:eastAsia="Times New Roman" w:cs="Times New Roman"/>
          <w:b/>
          <w:color w:val="000000"/>
          <w:sz w:val="26"/>
          <w:szCs w:val="26"/>
          <w:lang w:eastAsia="pl-PL"/>
        </w:rPr>
        <w:t>4. TRANSPORT  </w:t>
      </w:r>
    </w:p>
    <w:p w:rsidR="0073251B" w:rsidRPr="0092576F" w:rsidRDefault="0073251B" w:rsidP="00743573">
      <w:pPr>
        <w:spacing w:before="240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92576F">
        <w:rPr>
          <w:rFonts w:eastAsia="Times New Roman" w:cs="Times New Roman"/>
          <w:b/>
          <w:color w:val="000000"/>
          <w:sz w:val="26"/>
          <w:szCs w:val="26"/>
          <w:lang w:eastAsia="pl-PL"/>
        </w:rPr>
        <w:t>4.1. Wymagania ogólne  </w:t>
      </w:r>
    </w:p>
    <w:p w:rsidR="0073251B" w:rsidRPr="0073251B" w:rsidRDefault="0073251B" w:rsidP="0092576F">
      <w:pPr>
        <w:spacing w:before="100" w:beforeAutospacing="1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Wykonawca jest obowiązany do stosowania jedynie takich środków transportu,  które nie wpłyną niekorzystnie na jakość wykonywanych robót.  </w:t>
      </w:r>
    </w:p>
    <w:p w:rsidR="0073251B" w:rsidRPr="0073251B" w:rsidRDefault="0073251B" w:rsidP="0092576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Liczba środków transportu powinna gwarantować prowadzenie robót zgodnie z  zasadami określonymi w dokumentacji projektowej, OST, SST i wskazaniach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, w  terminie przewidzianym kontraktem. </w:t>
      </w:r>
    </w:p>
    <w:p w:rsidR="0073251B" w:rsidRPr="0092576F" w:rsidRDefault="0073251B" w:rsidP="00743573">
      <w:pPr>
        <w:spacing w:before="255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92576F">
        <w:rPr>
          <w:rFonts w:eastAsia="Times New Roman" w:cs="Times New Roman"/>
          <w:b/>
          <w:color w:val="000000"/>
          <w:sz w:val="26"/>
          <w:szCs w:val="26"/>
          <w:lang w:eastAsia="pl-PL"/>
        </w:rPr>
        <w:t>4.2. Transport materiałów i elementów  </w:t>
      </w:r>
    </w:p>
    <w:p w:rsidR="0073251B" w:rsidRPr="0073251B" w:rsidRDefault="0073251B" w:rsidP="00743573">
      <w:pPr>
        <w:spacing w:before="11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92576F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Wykonawca przystępujący do budowy kablowych linii telekomunikacyjnych  powinien wykazać się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możliwością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korzystania z następujących środków transportu, w 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zależności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od zakresu robót:  </w:t>
      </w:r>
    </w:p>
    <w:p w:rsidR="0073251B" w:rsidRPr="00EA7EC5" w:rsidRDefault="0073251B" w:rsidP="00EA7EC5">
      <w:pPr>
        <w:pStyle w:val="Akapitzlist"/>
        <w:numPr>
          <w:ilvl w:val="0"/>
          <w:numId w:val="13"/>
        </w:numPr>
        <w:spacing w:before="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samochód skrzyniowy,  </w:t>
      </w:r>
    </w:p>
    <w:p w:rsidR="0073251B" w:rsidRPr="00EA7EC5" w:rsidRDefault="0073251B" w:rsidP="00EA7EC5">
      <w:pPr>
        <w:pStyle w:val="Akapitzlist"/>
        <w:numPr>
          <w:ilvl w:val="0"/>
          <w:numId w:val="13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samochód samowyładowczy,  </w:t>
      </w:r>
    </w:p>
    <w:p w:rsidR="0073251B" w:rsidRPr="00EA7EC5" w:rsidRDefault="0073251B" w:rsidP="00EA7EC5">
      <w:pPr>
        <w:pStyle w:val="Akapitzlist"/>
        <w:numPr>
          <w:ilvl w:val="0"/>
          <w:numId w:val="13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samochód dostawczy,  </w:t>
      </w:r>
    </w:p>
    <w:p w:rsidR="0073251B" w:rsidRPr="00EA7EC5" w:rsidRDefault="0073251B" w:rsidP="00EA7EC5">
      <w:pPr>
        <w:pStyle w:val="Akapitzlist"/>
        <w:numPr>
          <w:ilvl w:val="0"/>
          <w:numId w:val="13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przyczepa </w:t>
      </w:r>
      <w:r w:rsidR="0092576F" w:rsidRPr="00EA7EC5">
        <w:rPr>
          <w:rFonts w:eastAsia="Times New Roman" w:cs="Times New Roman"/>
          <w:color w:val="000000"/>
          <w:sz w:val="26"/>
          <w:szCs w:val="26"/>
          <w:lang w:eastAsia="pl-PL"/>
        </w:rPr>
        <w:t>dłużycowa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,  </w:t>
      </w:r>
    </w:p>
    <w:p w:rsidR="0073251B" w:rsidRPr="00EA7EC5" w:rsidRDefault="0073251B" w:rsidP="00EA7EC5">
      <w:pPr>
        <w:pStyle w:val="Akapitzlist"/>
        <w:numPr>
          <w:ilvl w:val="0"/>
          <w:numId w:val="13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przyczepa do przewozu kabli,  </w:t>
      </w:r>
    </w:p>
    <w:p w:rsidR="0073251B" w:rsidRPr="00EA7EC5" w:rsidRDefault="0073251B" w:rsidP="00EA7EC5">
      <w:pPr>
        <w:pStyle w:val="Akapitzlist"/>
        <w:numPr>
          <w:ilvl w:val="0"/>
          <w:numId w:val="13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przyczepa niskopodwoziowa.  </w:t>
      </w:r>
    </w:p>
    <w:p w:rsidR="0073251B" w:rsidRPr="0073251B" w:rsidRDefault="0073251B" w:rsidP="00EA7EC5">
      <w:pPr>
        <w:spacing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Na środkach transportu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przewożone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materiały i elementy powinny być  zabezpieczone przed ich przemieszczaniem, układane zgodnie z warunkami transportu  wydanymi przez wytwórcę dla poszczególnych elementów.  </w:t>
      </w:r>
    </w:p>
    <w:p w:rsidR="0073251B" w:rsidRPr="0092576F" w:rsidRDefault="0073251B" w:rsidP="00743573">
      <w:pPr>
        <w:spacing w:before="24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92576F">
        <w:rPr>
          <w:rFonts w:eastAsia="Times New Roman" w:cs="Times New Roman"/>
          <w:b/>
          <w:color w:val="000000"/>
          <w:sz w:val="26"/>
          <w:szCs w:val="26"/>
          <w:lang w:eastAsia="pl-PL"/>
        </w:rPr>
        <w:t>5. WYKONANIE ROBÓT  </w:t>
      </w:r>
    </w:p>
    <w:p w:rsidR="0073251B" w:rsidRPr="0073251B" w:rsidRDefault="0073251B" w:rsidP="00743573">
      <w:pPr>
        <w:spacing w:before="24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92576F">
        <w:rPr>
          <w:rFonts w:eastAsia="Times New Roman" w:cs="Times New Roman"/>
          <w:b/>
          <w:color w:val="000000"/>
          <w:sz w:val="26"/>
          <w:szCs w:val="26"/>
          <w:lang w:eastAsia="pl-PL"/>
        </w:rPr>
        <w:t>5.1.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Pr="0092576F">
        <w:rPr>
          <w:rFonts w:eastAsia="Times New Roman" w:cs="Times New Roman"/>
          <w:b/>
          <w:color w:val="000000"/>
          <w:sz w:val="26"/>
          <w:szCs w:val="26"/>
          <w:lang w:eastAsia="pl-PL"/>
        </w:rPr>
        <w:t>Ogólne zasady wykonania robót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 </w:t>
      </w:r>
    </w:p>
    <w:p w:rsidR="0073251B" w:rsidRPr="0073251B" w:rsidRDefault="0073251B" w:rsidP="0092576F">
      <w:pPr>
        <w:spacing w:before="118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Przy przebudowie i budowie dróg występujące kablowe linie telekomunikacyjne,  które nie spełniają wymagań norm BN-73/8984-05 [8], BN-76/8984-17 [17], BN-88/8984- 17/03 [38] i BN-89/8984-18 [42] podlegają przebudowie.  </w:t>
      </w:r>
    </w:p>
    <w:p w:rsidR="0092576F" w:rsidRDefault="0073251B" w:rsidP="0092576F">
      <w:pPr>
        <w:spacing w:before="6"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Technologia przebudowy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uzależniona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jest od warunków technicznych  wydawanych przez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Użytkownika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linii, który w sposób ogólny określa sposób przebudowy. 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Jeżeli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dokumentacja projektowa nie przewiduje inaczej, to kolizyjne kablowe linie  telekomunikacyjne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przebudować zachowując następującą kolejność robót:  </w:t>
      </w:r>
    </w:p>
    <w:p w:rsidR="0073251B" w:rsidRPr="0073251B" w:rsidRDefault="0073251B" w:rsidP="0092576F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wybudować nowy niekolidujący odcinek linii mający identyczne parametry techniczne  jak linia istniejąca,  </w:t>
      </w:r>
    </w:p>
    <w:p w:rsidR="0073251B" w:rsidRPr="0073251B" w:rsidRDefault="0073251B" w:rsidP="0092576F">
      <w:pPr>
        <w:spacing w:before="1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wykonać połączenie nowego odcinka linii z istniejącym poza obszarem kolizji z drogą,  przy zachowaniu ciągłości pracy poszczególnych obwodów linii,  </w:t>
      </w:r>
    </w:p>
    <w:p w:rsidR="0073251B" w:rsidRPr="0073251B" w:rsidRDefault="0073251B" w:rsidP="0092576F">
      <w:pPr>
        <w:spacing w:before="1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zdemontować kolizyjny odcinek linii.  </w:t>
      </w:r>
    </w:p>
    <w:p w:rsidR="0073251B" w:rsidRPr="0073251B" w:rsidRDefault="0073251B" w:rsidP="00743573">
      <w:pPr>
        <w:spacing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92576F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Roboty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wykonać zgodnie z normami i przepisami budowy, bezpieczeństwa  i higieny pracy [53].  </w:t>
      </w:r>
    </w:p>
    <w:p w:rsidR="0073251B" w:rsidRPr="0073251B" w:rsidRDefault="0092576F" w:rsidP="0092576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Demontaż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kolizyjnych odcinków kablowych linii telekomunikacyjnych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 wykonać zgodnie z dokumentacją projektową i SST oraz zaleceniami u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ytkownika tych  urządzeń.  </w:t>
      </w:r>
    </w:p>
    <w:p w:rsidR="0073251B" w:rsidRPr="0073251B" w:rsidRDefault="0073251B" w:rsidP="0092576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Wykonawca ma obowiązek wykonania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demontażu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linii w taki sposób, aby  demontowane elementy nie zostały zniszczone i znajdowały się w stanie poprzedzającym 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demontaż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  </w:t>
      </w:r>
    </w:p>
    <w:p w:rsidR="0092576F" w:rsidRDefault="0073251B" w:rsidP="0092576F">
      <w:pPr>
        <w:spacing w:before="6"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 przypadku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niemożności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zdemontowania elementów bez ich uszkodzenia,  Wykonaw</w:t>
      </w:r>
      <w:r w:rsidR="0092576F">
        <w:rPr>
          <w:rFonts w:eastAsia="Times New Roman" w:cs="Times New Roman"/>
          <w:color w:val="000000"/>
          <w:sz w:val="26"/>
          <w:szCs w:val="26"/>
          <w:lang w:eastAsia="pl-PL"/>
        </w:rPr>
        <w:t>ca powinien powiadomić o tym Inż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yniera i uzyskać od niego zgodę na ich  uszkodzenie lub zniszczenie. </w:t>
      </w:r>
    </w:p>
    <w:p w:rsidR="0073251B" w:rsidRPr="0073251B" w:rsidRDefault="0073251B" w:rsidP="0092576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 szczególnych przypadkach Wykonawca mo</w:t>
      </w:r>
      <w:r w:rsidR="0092576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e pozostawić elementy linii bez 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demontażu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, o ile uzyska na to zgodę In</w:t>
      </w:r>
      <w:r w:rsidR="0092576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yniera.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92576F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Wykopy powstałe po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demontażu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elementów linii powinny być zasypane  zagęszczonym gruntem i wyrównane do poziomu terenu. Wskaźnik zagęszczenia powinien  być równy 0,85.  </w:t>
      </w:r>
    </w:p>
    <w:p w:rsidR="0092576F" w:rsidRDefault="0073251B" w:rsidP="0092576F">
      <w:pPr>
        <w:spacing w:before="6" w:line="240" w:lineRule="auto"/>
        <w:ind w:right="504"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Wykonawca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przekaże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nieodpłatnie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Użytkownikowi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zdemontowane materiały.  </w:t>
      </w:r>
    </w:p>
    <w:p w:rsidR="0092576F" w:rsidRDefault="0092576F" w:rsidP="0092576F">
      <w:pPr>
        <w:spacing w:before="6" w:line="240" w:lineRule="auto"/>
        <w:ind w:right="504"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</w:p>
    <w:p w:rsidR="0073251B" w:rsidRPr="0073251B" w:rsidRDefault="0073251B" w:rsidP="0092576F">
      <w:pPr>
        <w:spacing w:before="6" w:line="240" w:lineRule="auto"/>
        <w:ind w:right="504" w:firstLine="0"/>
        <w:rPr>
          <w:rFonts w:eastAsia="Times New Roman" w:cs="Times New Roman"/>
          <w:sz w:val="26"/>
          <w:szCs w:val="26"/>
          <w:lang w:eastAsia="pl-PL"/>
        </w:rPr>
      </w:pPr>
      <w:r w:rsidRPr="0092576F">
        <w:rPr>
          <w:rFonts w:eastAsia="Times New Roman" w:cs="Times New Roman"/>
          <w:b/>
          <w:color w:val="000000"/>
          <w:sz w:val="26"/>
          <w:szCs w:val="26"/>
          <w:lang w:eastAsia="pl-PL"/>
        </w:rPr>
        <w:t>5.1.1.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Kanalizacja teletechniczna  </w:t>
      </w:r>
    </w:p>
    <w:p w:rsidR="0073251B" w:rsidRPr="0073251B" w:rsidRDefault="0073251B" w:rsidP="00743573">
      <w:pPr>
        <w:spacing w:before="24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5.1.1.1. Lokalizacja kanalizacji  </w:t>
      </w:r>
    </w:p>
    <w:p w:rsidR="0073251B" w:rsidRPr="0073251B" w:rsidRDefault="0073251B" w:rsidP="0092576F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Wzdłuż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dróg kanalizacja kablowa powinna być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równolegle do osi drogi  poza pasem drogowym lub za zgodą zarządu drogowego w pasie drogowym, zgodnie z  ustawą nr 60 Rady Ministrów [54].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5.1.1.2. Usytuowanie studni kablowych  </w:t>
      </w:r>
    </w:p>
    <w:p w:rsidR="0092576F" w:rsidRDefault="0073251B" w:rsidP="0092576F">
      <w:pPr>
        <w:spacing w:before="123"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Studnie kablowe powinny być usytuowane w następujących miejscach kanalizacji:  </w:t>
      </w:r>
    </w:p>
    <w:p w:rsidR="0073251B" w:rsidRPr="0073251B" w:rsidRDefault="0073251B" w:rsidP="0092576F">
      <w:pPr>
        <w:spacing w:before="123" w:line="240" w:lineRule="auto"/>
        <w:ind w:left="284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a) na prostej trasie kanalizacji oraz w miejscach zmian poziomu kanalizacji - studnie  przelotowe,  </w:t>
      </w:r>
    </w:p>
    <w:p w:rsidR="0073251B" w:rsidRPr="0073251B" w:rsidRDefault="0073251B" w:rsidP="0092576F">
      <w:pPr>
        <w:spacing w:before="6" w:line="240" w:lineRule="auto"/>
        <w:ind w:left="284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b) na załomach trasy - studnie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narożne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,  </w:t>
      </w:r>
    </w:p>
    <w:p w:rsidR="0073251B" w:rsidRPr="0073251B" w:rsidRDefault="0073251B" w:rsidP="0092576F">
      <w:pPr>
        <w:spacing w:before="3" w:line="240" w:lineRule="auto"/>
        <w:ind w:left="284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 xml:space="preserve">c) na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odgałęzieniach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kanalizacji - studnie odgałęźne,  </w:t>
      </w:r>
    </w:p>
    <w:p w:rsidR="0073251B" w:rsidRPr="0073251B" w:rsidRDefault="0073251B" w:rsidP="0092576F">
      <w:pPr>
        <w:spacing w:before="3" w:line="240" w:lineRule="auto"/>
        <w:ind w:left="284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d) przed szafkami kablowymi - studnie szafkowe,  </w:t>
      </w:r>
    </w:p>
    <w:p w:rsidR="0073251B" w:rsidRPr="0073251B" w:rsidRDefault="0073251B" w:rsidP="0092576F">
      <w:pPr>
        <w:spacing w:before="3" w:line="240" w:lineRule="auto"/>
        <w:ind w:left="284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e) na zakończeniach kanalizacji - studnie końcowe.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5.1.1.3. Długość przelotów między studniami  </w:t>
      </w:r>
    </w:p>
    <w:p w:rsidR="0092576F" w:rsidRDefault="0073251B" w:rsidP="00743573">
      <w:pPr>
        <w:spacing w:before="123" w:line="240" w:lineRule="auto"/>
        <w:ind w:right="1"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Długość przelotów między sąsiednimi studniami nie powinna przekraczać:  </w:t>
      </w:r>
    </w:p>
    <w:p w:rsidR="0073251B" w:rsidRPr="0073251B" w:rsidRDefault="0073251B" w:rsidP="00EA7EC5">
      <w:pPr>
        <w:spacing w:before="123" w:line="240" w:lineRule="auto"/>
        <w:ind w:left="284" w:right="1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a) 120 m między studniami magistralnymi dla kanalizacji z rur stalowych lub bloków  betonowych,  </w:t>
      </w:r>
    </w:p>
    <w:p w:rsidR="0092576F" w:rsidRDefault="0073251B" w:rsidP="00EA7EC5">
      <w:pPr>
        <w:spacing w:before="6" w:line="240" w:lineRule="auto"/>
        <w:ind w:left="284"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b) 150 m między studniami magistralnymi dla kanalizacji z rur PCW,  </w:t>
      </w:r>
    </w:p>
    <w:p w:rsidR="0073251B" w:rsidRPr="0073251B" w:rsidRDefault="0073251B" w:rsidP="00EA7EC5">
      <w:pPr>
        <w:spacing w:before="6" w:line="240" w:lineRule="auto"/>
        <w:ind w:left="284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c) 100 m między studniami rozdzielczymi SK2 dla kanalizacji z rur stalowych lub bloków  betonowych,  </w:t>
      </w:r>
    </w:p>
    <w:p w:rsidR="0092576F" w:rsidRDefault="0073251B" w:rsidP="00EA7EC5">
      <w:pPr>
        <w:spacing w:before="6" w:line="240" w:lineRule="auto"/>
        <w:ind w:left="284"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d) 120 m między studniami rozdzielczymi SK2 dla kanalizacji z rur PCW,  </w:t>
      </w:r>
    </w:p>
    <w:p w:rsidR="0073251B" w:rsidRPr="0073251B" w:rsidRDefault="0073251B" w:rsidP="00EA7EC5">
      <w:pPr>
        <w:spacing w:before="6" w:line="240" w:lineRule="auto"/>
        <w:ind w:left="284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e) 50 m między studniami rozdzielczymi SK2 i SK1 dla kanalizacji z rur stalowych i  bloków betonowych,  </w:t>
      </w:r>
    </w:p>
    <w:p w:rsidR="0092576F" w:rsidRDefault="0073251B" w:rsidP="00EA7EC5">
      <w:pPr>
        <w:spacing w:before="6" w:line="240" w:lineRule="auto"/>
        <w:ind w:left="284" w:right="963"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f) 70 m między studniami rozdzielczymi SK2 i SK1 dla kanalizacji z rur PCW.  </w:t>
      </w:r>
    </w:p>
    <w:p w:rsidR="0092576F" w:rsidRDefault="0092576F" w:rsidP="00743573">
      <w:pPr>
        <w:spacing w:before="6" w:line="240" w:lineRule="auto"/>
        <w:ind w:right="963"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</w:p>
    <w:p w:rsidR="0073251B" w:rsidRPr="0073251B" w:rsidRDefault="0073251B" w:rsidP="00743573">
      <w:pPr>
        <w:spacing w:before="6" w:line="240" w:lineRule="auto"/>
        <w:ind w:right="963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5.1.1.4. Głębokość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kanalizacji  </w:t>
      </w:r>
    </w:p>
    <w:p w:rsidR="00EA7EC5" w:rsidRDefault="0073251B" w:rsidP="00EA7EC5">
      <w:pPr>
        <w:spacing w:before="26" w:line="240" w:lineRule="auto"/>
        <w:ind w:firstLine="567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Głębokość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kanalizacji powinna być taka, aby najmniejsze pokrycie  liczone od poziomu terenu lub chodnika do górnej powierzch</w:t>
      </w:r>
      <w:r w:rsidR="00EA7EC5">
        <w:rPr>
          <w:rFonts w:eastAsia="Times New Roman" w:cs="Times New Roman"/>
          <w:color w:val="000000"/>
          <w:sz w:val="26"/>
          <w:szCs w:val="26"/>
          <w:lang w:eastAsia="pl-PL"/>
        </w:rPr>
        <w:t>ni kanalizacji wynosiło: </w:t>
      </w:r>
    </w:p>
    <w:p w:rsidR="0073251B" w:rsidRPr="0073251B" w:rsidRDefault="0073251B" w:rsidP="00EA7EC5">
      <w:pPr>
        <w:spacing w:before="26" w:line="240" w:lineRule="auto"/>
        <w:ind w:firstLine="567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a) 0,7 m dla kanalizacji magistralnej,  </w:t>
      </w:r>
    </w:p>
    <w:p w:rsidR="0073251B" w:rsidRPr="0073251B" w:rsidRDefault="0073251B" w:rsidP="00EA7EC5">
      <w:pPr>
        <w:spacing w:before="6" w:line="240" w:lineRule="auto"/>
        <w:ind w:firstLine="567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b) 0,6 m dla kanalizacji rozdzielczej 2-otworowej,  </w:t>
      </w:r>
    </w:p>
    <w:p w:rsidR="0073251B" w:rsidRPr="0073251B" w:rsidRDefault="0073251B" w:rsidP="00EA7EC5">
      <w:pPr>
        <w:spacing w:before="3" w:line="240" w:lineRule="auto"/>
        <w:ind w:firstLine="567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c) 0,5 m dla kanalizacji rozdzielczej 1-otworowej.  </w:t>
      </w:r>
    </w:p>
    <w:p w:rsidR="0073251B" w:rsidRPr="0073251B" w:rsidRDefault="0073251B" w:rsidP="0092576F">
      <w:pPr>
        <w:spacing w:before="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Przy przejściach pod jezdnią głębokość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kanalizacji powinna być taka, aby  odległość od nawierzchni nie była mniejsza od 0,8 m. W przypadkach uwarunkowanych  trudnościami technicznymi dopuszcza się zmniejszenie głębokości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kanalizacji do  0,4 m jeśli jest zbudowana z rur PCW i 0,2 m jeśli jest zbudowana z bloków betonowych. </w:t>
      </w:r>
    </w:p>
    <w:p w:rsidR="0073251B" w:rsidRPr="0073251B" w:rsidRDefault="0073251B" w:rsidP="00743573">
      <w:pPr>
        <w:spacing w:before="252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5.1.1.5. Prostoliniowość przebiegu  </w:t>
      </w:r>
    </w:p>
    <w:p w:rsidR="0073251B" w:rsidRPr="0073251B" w:rsidRDefault="0073251B" w:rsidP="0092576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Kanalizacja powinna, na odcinkach między sąsiednimi studniami, przebiegać po  linii prostej.  </w:t>
      </w:r>
    </w:p>
    <w:p w:rsidR="0073251B" w:rsidRPr="0073251B" w:rsidRDefault="0073251B" w:rsidP="0092576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Dopuszczalne odchylenia osi kanalizacji z bloków betonowych od linii prostej  wynoszą:  </w:t>
      </w:r>
    </w:p>
    <w:p w:rsidR="0073251B" w:rsidRPr="0073251B" w:rsidRDefault="0073251B" w:rsidP="00EA7EC5">
      <w:pPr>
        <w:spacing w:before="6" w:line="240" w:lineRule="auto"/>
        <w:ind w:left="993" w:hanging="426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a) 3 cm przy przelocie między studniami do 30 m,  </w:t>
      </w:r>
    </w:p>
    <w:p w:rsidR="0073251B" w:rsidRPr="0073251B" w:rsidRDefault="0073251B" w:rsidP="00EA7EC5">
      <w:pPr>
        <w:spacing w:before="3" w:line="240" w:lineRule="auto"/>
        <w:ind w:left="993" w:hanging="426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b) 5 cm przy przelocie między studniami od 30 do 50 m, </w:t>
      </w:r>
    </w:p>
    <w:p w:rsidR="0073251B" w:rsidRPr="0073251B" w:rsidRDefault="0073251B" w:rsidP="00EA7EC5">
      <w:pPr>
        <w:spacing w:before="3" w:line="240" w:lineRule="auto"/>
        <w:ind w:left="993" w:hanging="426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c) 7 cm przy przelotach między studniami od 50 do 75 m,  </w:t>
      </w:r>
    </w:p>
    <w:p w:rsidR="0073251B" w:rsidRPr="0073251B" w:rsidRDefault="0073251B" w:rsidP="00EA7EC5">
      <w:pPr>
        <w:spacing w:before="3" w:line="240" w:lineRule="auto"/>
        <w:ind w:left="993" w:hanging="426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d) 10 cm przy przelotach między studniami od 75 do 100 m,  </w:t>
      </w:r>
    </w:p>
    <w:p w:rsidR="0073251B" w:rsidRPr="0073251B" w:rsidRDefault="0073251B" w:rsidP="00EA7EC5">
      <w:pPr>
        <w:spacing w:before="3" w:line="240" w:lineRule="auto"/>
        <w:ind w:left="993" w:hanging="426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e) 12 cm przy przelotach między studniami od 100 do 120 m.  </w:t>
      </w:r>
    </w:p>
    <w:p w:rsidR="0073251B" w:rsidRPr="0073251B" w:rsidRDefault="0073251B" w:rsidP="0092576F">
      <w:pPr>
        <w:spacing w:before="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Dopuszczalne odchylenia osi kanalizacji od linii prostej dotyczą miejsc, w których  konieczne jest ominięcie przeszkód terenowych.  </w:t>
      </w:r>
    </w:p>
    <w:p w:rsidR="0073251B" w:rsidRPr="0073251B" w:rsidRDefault="0073251B" w:rsidP="0092576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 celu ominięcia przeszkód ciągi kanalizacji z rur PCW mogą być wygięte tak,  aby promień wygięcia nie był mniejszy od 6 m.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5.1.1.6. Spadek kanalizacji  </w:t>
      </w:r>
    </w:p>
    <w:p w:rsidR="0073251B" w:rsidRPr="0073251B" w:rsidRDefault="0073251B" w:rsidP="0092576F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Kanalizacja powinna być układana ze spadkiem od 1 do 3%. Przy wprowadzaniu  do komór kablowych spadek mo</w:t>
      </w:r>
      <w:r w:rsidR="0092576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 zwiększyć do 2%, a do budynków do 5%.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5.1.1.7. Ciągi kanalizacji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5.1.1.7.1. Wymagania ogólne  </w:t>
      </w:r>
    </w:p>
    <w:p w:rsidR="0073251B" w:rsidRPr="0073251B" w:rsidRDefault="0073251B" w:rsidP="0092576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Ilość otworów kanalizacji powinna być ustalona w uzgodnieniu z urzędem  telekomunikacyjnym odpowiednim dla danego terenu.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5.1.1.7.2. Zestawy z bloków betonowych  </w:t>
      </w:r>
    </w:p>
    <w:p w:rsidR="0073251B" w:rsidRPr="0073251B" w:rsidRDefault="0073251B" w:rsidP="0092576F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Do zestawów kanalizacji z bloków betonowych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stosować bloki betonowe  wg BN-74/3233-15 [5].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5.1.1.7.3. Zestawy z rur PCW  </w:t>
      </w:r>
    </w:p>
    <w:p w:rsidR="0073251B" w:rsidRPr="0073251B" w:rsidRDefault="0073251B" w:rsidP="0092576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Do zestawów kanalizacji z rur PCW </w:t>
      </w:r>
      <w:r w:rsidR="0092576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stosować rury z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nieplastyfikowanego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 polichlorku winylu o średnicy 120 mm (110 mm) i grubościach ścianek nie mniejszych od  2 mm wg BN-80/C-89203 [6].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5.1.8. Roboty ziemne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5.1.8.1. Trasa kanalizacji  </w:t>
      </w:r>
    </w:p>
    <w:p w:rsidR="0073251B" w:rsidRPr="0073251B" w:rsidRDefault="0073251B" w:rsidP="0092576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Wytyczona w terenie trasa kanalizacji kablowej powinna być zgodna z podaną w  dokumentacji projektowej.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5.1.8.2. Głębokość wykopów  </w:t>
      </w:r>
    </w:p>
    <w:p w:rsidR="0073251B" w:rsidRPr="0073251B" w:rsidRDefault="0073251B" w:rsidP="0092576F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Głębokości wykopów podane są w tablicy 3 normy BN-73/8984-05 [8]. </w:t>
      </w:r>
      <w:r w:rsidR="0092576F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  przypadkach przewidywanej rozbudowy kanalizacji wykopy powinny być odpowiednio  głębsze. </w:t>
      </w:r>
    </w:p>
    <w:p w:rsidR="0092576F" w:rsidRPr="0073251B" w:rsidRDefault="0092576F" w:rsidP="0092576F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5.1.8.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>3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 Głębokość wykopów  </w:t>
      </w:r>
    </w:p>
    <w:p w:rsidR="0092576F" w:rsidRDefault="0073251B" w:rsidP="0092576F">
      <w:pPr>
        <w:spacing w:before="120" w:line="240" w:lineRule="auto"/>
        <w:ind w:right="965"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Szerokości wykopów podane są w tablicy 4 normy BN-73/8984-05 [8]. </w:t>
      </w:r>
    </w:p>
    <w:p w:rsidR="0073251B" w:rsidRPr="0073251B" w:rsidRDefault="0073251B" w:rsidP="0092576F">
      <w:pPr>
        <w:spacing w:before="120" w:line="240" w:lineRule="auto"/>
        <w:ind w:right="965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5.1.8.4. Przygotowanie wykopów  </w:t>
      </w:r>
    </w:p>
    <w:p w:rsidR="0073251B" w:rsidRPr="0073251B" w:rsidRDefault="0073251B" w:rsidP="00042B8F">
      <w:pPr>
        <w:spacing w:before="26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Wykopy powinny być tak przygotowane, aby spełniały wymagania podane w  punkcie 5.9 normy BN-73/8984-05 [8]. Ściany wykopów powinny być pochyłe.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5.1.8.5. Wyrównanie i wzmocnienie dna wykopu  </w:t>
      </w:r>
    </w:p>
    <w:p w:rsidR="0073251B" w:rsidRPr="0073251B" w:rsidRDefault="0073251B" w:rsidP="00042B8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Przed uło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eniem kanalizacji dno wykopu powinno być wyrównane 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i ukształtowane  ze spadkiem zgodnie z wymaganiami pkt 3.6 normy BN-73/8984-05 [8]. W gruntach mało  spoistych na dno wykopu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ułożyć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ławę z betonu kl. B20 o grubości co najmniej  10 cm.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042B8F">
        <w:rPr>
          <w:rFonts w:eastAsia="Times New Roman" w:cs="Times New Roman"/>
          <w:b/>
          <w:color w:val="000000"/>
          <w:sz w:val="26"/>
          <w:szCs w:val="26"/>
          <w:lang w:eastAsia="pl-PL"/>
        </w:rPr>
        <w:t>5.1.9.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Układanie ciągów kanalizacji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5.1.9.1. Układanie bloków betonowych  </w:t>
      </w:r>
    </w:p>
    <w:p w:rsidR="0073251B" w:rsidRPr="0073251B" w:rsidRDefault="0073251B" w:rsidP="00042B8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 xml:space="preserve">Układane bloki betonowe powinny być oczyszczone. Na odcinku od studni do  studni bloki powinny być układane bez załamań i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wyboczeń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pionie i poziomie. Miejsce  styków bloków, po połączeniu ich kołkami stalowymi z pręta o średnicy 8 mm, powinny  być polane wodą i pokryte zaprawą z betonu kl. B20 szerokości około 10 cm i grubości co  najmniej 2 cm.  </w:t>
      </w:r>
    </w:p>
    <w:p w:rsidR="0073251B" w:rsidRPr="0073251B" w:rsidRDefault="0073251B" w:rsidP="00042B8F">
      <w:pPr>
        <w:spacing w:before="6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 zestawieniu dwóch kolejnych bloków powinna być sprawdzona współosiowość  obu bloków za pomocą sprawdzianu wg BN-76/3238-13 [9].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5.1.9.2. Układanie rur PCW  </w:t>
      </w:r>
    </w:p>
    <w:p w:rsidR="0073251B" w:rsidRPr="0073251B" w:rsidRDefault="0073251B" w:rsidP="00042B8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Z pojedynczych rur PCW nale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 tworzyć zestawy kanalizacji wg ustalonych z  urzędem telekomunikacyjnym ilości otworów w warstwach.  </w:t>
      </w:r>
    </w:p>
    <w:p w:rsidR="0073251B" w:rsidRPr="0073251B" w:rsidRDefault="0073251B" w:rsidP="00042B8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Odległości pomiędzy poszczególnymi rurami w warstwie nie powinny być  mniejsze od 2 cm, a między warstwami od 3 cm. Na przygotowane dno wykopu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ułożyć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jedną lub kilka rur w jednej warstwie. W przypadku układania następnych warstw, 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ułożoną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warstwę rur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zasypać piaskiem lub przesianym gruntem, wyrównać i ubijać  ubijakiem mechanicznym.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042B8F">
        <w:rPr>
          <w:rFonts w:eastAsia="Times New Roman" w:cs="Times New Roman"/>
          <w:b/>
          <w:color w:val="000000"/>
          <w:sz w:val="26"/>
          <w:szCs w:val="26"/>
          <w:lang w:eastAsia="pl-PL"/>
        </w:rPr>
        <w:t>5.1.10.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Zasypywanie kanalizacji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5.1.10.1. Zasypywanie kanalizacji z bloków betonowych  </w:t>
      </w:r>
    </w:p>
    <w:p w:rsidR="0073251B" w:rsidRPr="0073251B" w:rsidRDefault="0073251B" w:rsidP="00042B8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Zasypywanie ciągów kanalizacji z bloków betonowych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rozpoczynać od  zasypania przestrzeni między ściankami wykopu i bocznymi ściankami bloków piaskiem  lub rozkruszonym gruntem.  </w:t>
      </w:r>
    </w:p>
    <w:p w:rsidR="0073251B" w:rsidRPr="0073251B" w:rsidRDefault="0073251B" w:rsidP="00042B8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Następne bloki powinny być zasypane rozdrobnionym gruntem w warstwie o  grubości około 10 cm bez ubijania, a z kolei warstwami rodzimego gruntu o grubości po  około 20 cm ubijając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każdą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warstwę ubijakami mechanicznymi. </w:t>
      </w:r>
    </w:p>
    <w:p w:rsidR="0073251B" w:rsidRPr="0073251B" w:rsidRDefault="0073251B" w:rsidP="00743573">
      <w:pPr>
        <w:spacing w:before="252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5.1.10.2. Zasypywanie kanalizacji z rur PCW  </w:t>
      </w:r>
    </w:p>
    <w:p w:rsidR="0073251B" w:rsidRPr="0073251B" w:rsidRDefault="0073251B" w:rsidP="00042B8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Ostatnią, górną warstwę kanalizacji z rur PCW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przysypać piaskiem lub  przesianym gruntem do grubości przykrycia nie mniejszej od 5 cm, a następnie warstwą  piasku lub przesianego gruntu grubości około 20 cm. Następnie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zasypać wykop  gruntem warstwami co 20 cm i ubijać ubijakami mechanicznymi.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5.1.11. Kanalizacja kablowa na mostach i wiaduktach  </w:t>
      </w:r>
    </w:p>
    <w:p w:rsidR="0073251B" w:rsidRPr="0073251B" w:rsidRDefault="0073251B" w:rsidP="00042B8F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Ciągi kanalizacji w konstrukcji 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elbetowej mostów i wiaduktów powinny być  budowane z bloków betonowych, rur PCW lub rur stalowych.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5.1.12.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kanalizacji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5.1.12.1. Trasa kanalizacji  </w:t>
      </w:r>
    </w:p>
    <w:p w:rsidR="0073251B" w:rsidRPr="0073251B" w:rsidRDefault="0073251B" w:rsidP="00042B8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Na </w:t>
      </w:r>
      <w:r w:rsidR="00042B8F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jezdniami trasa kanalizacji powinna być zgodna z  wymaganiami podanymi w punkcie 5.1.8.1 niniejszej OST i zlokalizowana pod kątem 90</w:t>
      </w:r>
      <w:r w:rsidRPr="0073251B">
        <w:rPr>
          <w:rFonts w:eastAsia="Times New Roman" w:cs="Times New Roman"/>
          <w:color w:val="000000"/>
          <w:sz w:val="26"/>
          <w:szCs w:val="26"/>
          <w:vertAlign w:val="superscript"/>
          <w:lang w:eastAsia="pl-PL"/>
        </w:rPr>
        <w:t>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do osi jezdni z dopuszczalną odchyłką 15</w:t>
      </w:r>
      <w:r w:rsidRPr="0073251B">
        <w:rPr>
          <w:rFonts w:eastAsia="Times New Roman" w:cs="Times New Roman"/>
          <w:color w:val="000000"/>
          <w:sz w:val="26"/>
          <w:szCs w:val="26"/>
          <w:vertAlign w:val="superscript"/>
          <w:lang w:eastAsia="pl-PL"/>
        </w:rPr>
        <w:t>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 Pod projektowanymi drogami kanalizację  teletechniczną nale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 układać w wykopach przed robotami drogowymi, a pod jezdniami  istniejącymi metodą poziomego wiercenia sprzętem dostępnym Wykonawcy i  zaakceptowanym przez In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yniera.  </w:t>
      </w:r>
    </w:p>
    <w:p w:rsidR="0073251B" w:rsidRPr="0073251B" w:rsidRDefault="0073251B" w:rsidP="00743573">
      <w:pPr>
        <w:spacing w:before="13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5.1.12.2. Skrzy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owania i zbli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nia z urządzeniami podziemnymi  </w:t>
      </w:r>
    </w:p>
    <w:p w:rsidR="0073251B" w:rsidRPr="0073251B" w:rsidRDefault="0073251B" w:rsidP="00042B8F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Przy skrzy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owaniach z innymi urządzeniami podziemnymi kanalizacja kablowa  powinna znajdować się w zasadzie nad tymi urządzeniami. Inne rozwiązania dopuszcza się  tylko w wyjątkowych przypadkach, gdy pokrycie kanalizacji górą byłoby mniejsze od  wymaganego wg pkt 5.1.4 niniejszej OST.  </w:t>
      </w:r>
    </w:p>
    <w:p w:rsidR="0073251B" w:rsidRPr="0073251B" w:rsidRDefault="00042B8F" w:rsidP="00042B8F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Najważniejsze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dopuszczalne odległości w rzucie pionowym lub poziomym między  krawędziami ciągów kanalizacji a innymi urządzeniami podziemnymi nie powinny być  mniejsze od podanych w tablicy 5 normy BN-73/8984-05 [8].  </w:t>
      </w:r>
    </w:p>
    <w:p w:rsidR="0073251B" w:rsidRPr="00042B8F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042B8F">
        <w:rPr>
          <w:rFonts w:eastAsia="Times New Roman" w:cs="Times New Roman"/>
          <w:b/>
          <w:color w:val="000000"/>
          <w:sz w:val="26"/>
          <w:szCs w:val="26"/>
          <w:lang w:eastAsia="pl-PL"/>
        </w:rPr>
        <w:t>5.2. Studnie kablowe  </w:t>
      </w:r>
    </w:p>
    <w:p w:rsidR="0073251B" w:rsidRPr="0073251B" w:rsidRDefault="0073251B" w:rsidP="00743573">
      <w:pPr>
        <w:spacing w:before="12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042B8F">
        <w:rPr>
          <w:rFonts w:eastAsia="Times New Roman" w:cs="Times New Roman"/>
          <w:b/>
          <w:color w:val="000000"/>
          <w:sz w:val="26"/>
          <w:szCs w:val="26"/>
          <w:lang w:eastAsia="pl-PL"/>
        </w:rPr>
        <w:t>5.2.1.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Stosowane typy studni kablowych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Na ciągach kanalizacji kablowej nale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 stosować studnie kablowe wg klasyfikacji i  wymiarów zgodnych z wymaganiami normy BN-85/8984-01 [4].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Studnie kablowe nale</w:t>
      </w:r>
      <w:r w:rsidR="00042B8F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 stosować wg zasad:  </w:t>
      </w:r>
    </w:p>
    <w:p w:rsidR="0073251B" w:rsidRPr="0073251B" w:rsidRDefault="0073251B" w:rsidP="00EA7EC5">
      <w:pPr>
        <w:spacing w:before="3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a) SK1 - kanalizacja 1-otworowa rozdzielcza,  </w:t>
      </w:r>
    </w:p>
    <w:p w:rsidR="0073251B" w:rsidRPr="0073251B" w:rsidRDefault="0073251B" w:rsidP="00EA7EC5">
      <w:pPr>
        <w:spacing w:before="3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b) SK2 - kanalizacja 2-otworowa rozdzielcza,  </w:t>
      </w:r>
    </w:p>
    <w:p w:rsidR="0073251B" w:rsidRPr="0073251B" w:rsidRDefault="0073251B" w:rsidP="00EA7EC5">
      <w:pPr>
        <w:spacing w:before="3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c) SK6 - kanalizacja od 2 do 6 otworów magistralna,  </w:t>
      </w:r>
    </w:p>
    <w:p w:rsidR="0073251B" w:rsidRPr="0073251B" w:rsidRDefault="0073251B" w:rsidP="00EA7EC5">
      <w:pPr>
        <w:spacing w:before="3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d) SK12 - kanalizacja od 6 do 12 otworów magistralna,  </w:t>
      </w:r>
    </w:p>
    <w:p w:rsidR="0073251B" w:rsidRPr="0073251B" w:rsidRDefault="0073251B" w:rsidP="00EA7EC5">
      <w:pPr>
        <w:spacing w:before="3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e) SK24 - kanalizacja od 12 do 24 otworów magistralna, </w:t>
      </w:r>
    </w:p>
    <w:p w:rsidR="0073251B" w:rsidRPr="0073251B" w:rsidRDefault="00042B8F" w:rsidP="00EA7EC5">
      <w:pPr>
        <w:spacing w:before="3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>f)</w:t>
      </w:r>
      <w:r w:rsidR="00FA6B34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SKS - przed szafkami kablowymi. </w:t>
      </w:r>
    </w:p>
    <w:p w:rsidR="00FA6B34" w:rsidRPr="0073251B" w:rsidRDefault="00FA6B34" w:rsidP="00FA6B34">
      <w:pPr>
        <w:spacing w:before="12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042B8F">
        <w:rPr>
          <w:rFonts w:eastAsia="Times New Roman" w:cs="Times New Roman"/>
          <w:b/>
          <w:color w:val="000000"/>
          <w:sz w:val="26"/>
          <w:szCs w:val="26"/>
          <w:lang w:eastAsia="pl-PL"/>
        </w:rPr>
        <w:t>5.2.1.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Stosowane typy studni kablowych  </w:t>
      </w:r>
    </w:p>
    <w:p w:rsidR="0073251B" w:rsidRPr="0073251B" w:rsidRDefault="0073251B" w:rsidP="00FA6B34">
      <w:pPr>
        <w:spacing w:before="120" w:line="240" w:lineRule="auto"/>
        <w:ind w:right="57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Studnie bezpośrednio na budowie powinny być wykonywane zgodnie z normą BN 73/8984-05 [8] i typową dokumentacją na nie.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5.2.1.2. Wykonywanie studni z prefabrykatów  </w:t>
      </w:r>
    </w:p>
    <w:p w:rsidR="0073251B" w:rsidRPr="0073251B" w:rsidRDefault="0073251B" w:rsidP="00FA6B34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Wykonywanie studni kablowych z prefabrykatów powinno być zgodne z  wymaganiami zawartymi w typowej dokumentacji na te studnie (katalog).  </w:t>
      </w:r>
    </w:p>
    <w:p w:rsidR="0073251B" w:rsidRPr="00FA6B34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 Telekomunikacyjne sieci kablowe miejscowe  </w:t>
      </w:r>
    </w:p>
    <w:p w:rsidR="0073251B" w:rsidRPr="0073251B" w:rsidRDefault="0073251B" w:rsidP="00743573">
      <w:pPr>
        <w:spacing w:before="12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Stosowane typy kabli </w:t>
      </w:r>
    </w:p>
    <w:p w:rsidR="0073251B" w:rsidRPr="0073251B" w:rsidRDefault="0073251B" w:rsidP="00FA6B34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Typy stosowanych kabli podaje się w punkcie 2.4.6 OST.  </w:t>
      </w:r>
    </w:p>
    <w:p w:rsidR="0073251B" w:rsidRPr="0073251B" w:rsidRDefault="0073251B" w:rsidP="00743573">
      <w:pPr>
        <w:spacing w:before="125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5.3.2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 Pupinizacja kabli  </w:t>
      </w:r>
    </w:p>
    <w:p w:rsidR="0073251B" w:rsidRPr="0073251B" w:rsidRDefault="0073251B" w:rsidP="00FA6B34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Jeśli przebudowywane telekomunikacyjne linie miejscowe są pupinizowane, w  przebudowie nale</w:t>
      </w:r>
      <w:r w:rsidR="00FA6B34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y zachować parametry elektryczne pupinizowanych czwórek.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5.3.3.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Układanie kabli w kanalizacji </w:t>
      </w:r>
    </w:p>
    <w:p w:rsidR="0073251B" w:rsidRPr="0073251B" w:rsidRDefault="0073251B" w:rsidP="00FA6B34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Układanie kabli w kanalizacji powinno być wykonywane z zachowaniem  następujących postanowień:  </w:t>
      </w:r>
    </w:p>
    <w:p w:rsidR="0073251B" w:rsidRPr="0073251B" w:rsidRDefault="0073251B" w:rsidP="00EA7EC5">
      <w:pPr>
        <w:spacing w:before="6" w:line="240" w:lineRule="auto"/>
        <w:ind w:left="851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a) w pierwszej kolejności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zajmować otwory w dolnej warstwie ciągu kanalizacji, a  do jednego otworu nie wolno wciągać więcej ni</w:t>
      </w:r>
      <w:r w:rsidR="00FA6B34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:  </w:t>
      </w:r>
    </w:p>
    <w:p w:rsidR="0073251B" w:rsidRPr="0073251B" w:rsidRDefault="0073251B" w:rsidP="00EA7EC5">
      <w:pPr>
        <w:spacing w:before="18" w:line="240" w:lineRule="auto"/>
        <w:ind w:left="851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1 kabel,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jeżeli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średnica zewnętrzna jest większa od 50 mm,  </w:t>
      </w:r>
    </w:p>
    <w:p w:rsidR="00FA6B34" w:rsidRDefault="0073251B" w:rsidP="00EA7EC5">
      <w:pPr>
        <w:spacing w:before="15" w:line="240" w:lineRule="auto"/>
        <w:ind w:left="851" w:hanging="284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2 kable,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jeżeli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suma ich średnic nie przekracza 75% średnicy otworu,  </w:t>
      </w:r>
    </w:p>
    <w:p w:rsidR="0073251B" w:rsidRPr="0073251B" w:rsidRDefault="0073251B" w:rsidP="00EA7EC5">
      <w:pPr>
        <w:spacing w:before="15" w:line="240" w:lineRule="auto"/>
        <w:ind w:left="851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lastRenderedPageBreak/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3 i więcej kabli,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jeżeli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suma ich średnic nie przekracza wielkości średnicy otworu  kanalizacji,  </w:t>
      </w:r>
    </w:p>
    <w:p w:rsidR="0073251B" w:rsidRPr="0073251B" w:rsidRDefault="0073251B" w:rsidP="00EA7EC5">
      <w:pPr>
        <w:spacing w:before="1" w:line="240" w:lineRule="auto"/>
        <w:ind w:left="851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b) w studniach kablowych kable powinny być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na wspornikach kablowych, kable  nie powinny się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krzyżować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między sobą, promień wygięcia kabla TKM nie powinien  być mniejszy od 10-krotnej jego średnicy, a kabla XTKM od 12-krotnej jego średnicy.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5.3.4.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Układanie kabli w ziemi  </w:t>
      </w:r>
    </w:p>
    <w:p w:rsidR="0073251B" w:rsidRPr="0073251B" w:rsidRDefault="0073251B" w:rsidP="00FA6B34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Kable ziemne sieci miejscowej powinny być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równolegle do osi drogi i  równolegle do ciągów innych urządzeń podziemnych.  </w:t>
      </w:r>
    </w:p>
    <w:p w:rsidR="0073251B" w:rsidRPr="0073251B" w:rsidRDefault="0073251B" w:rsidP="00FA6B34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Kabel ziemny powinien być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wykopie linią falistą, przy czym  zwiększenie długości na falowanie powinno wynosić co najmniej 2‰, a na terenach  zapadlinowych co najmniej 2% długości trasowej.  </w:t>
      </w:r>
    </w:p>
    <w:p w:rsidR="0073251B" w:rsidRPr="0073251B" w:rsidRDefault="0073251B" w:rsidP="00FA6B34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Głębokość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kabla w ziemi liczona od powierzchni do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odzieży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nie powinna  być mniejsza od 0,8 m. W miejscach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kabla z innymi urządzeniami  podziemnymi dopuszcza się zmniejszenie tej odległości do 0,5 m.  </w:t>
      </w:r>
    </w:p>
    <w:p w:rsidR="0073251B" w:rsidRPr="0073251B" w:rsidRDefault="0073251B" w:rsidP="00FA6B34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Przy złączach kablowych w ziemi, zapasy kabli nie powinny być mniejsze od  0,25 m, a przy skrzyni pupinizacyjnej od 0,5 m z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strony złącza lub skrzyni. </w:t>
      </w:r>
    </w:p>
    <w:p w:rsidR="0073251B" w:rsidRPr="0073251B" w:rsidRDefault="0073251B" w:rsidP="00743573">
      <w:pPr>
        <w:spacing w:before="255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5.3.5.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Zawieszanie kabli  </w:t>
      </w:r>
    </w:p>
    <w:p w:rsidR="0073251B" w:rsidRPr="0073251B" w:rsidRDefault="0073251B" w:rsidP="00FA6B34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Kable linii nadziemnych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zawieszać na linkach nośnych lub drutach,  zakończonych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naprężnikami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śrubowymi wg BN-70/3233-05 [49].  </w:t>
      </w:r>
    </w:p>
    <w:p w:rsidR="0073251B" w:rsidRPr="0073251B" w:rsidRDefault="0073251B" w:rsidP="00FA6B34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Odległość między sąsiednimi haczykami zawieszonymi na lince nośnej lub drucie,  powinna wynosić:  </w:t>
      </w:r>
    </w:p>
    <w:p w:rsidR="0073251B" w:rsidRPr="00EA7EC5" w:rsidRDefault="0073251B" w:rsidP="00EA7EC5">
      <w:pPr>
        <w:spacing w:before="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0,25 m - dla kabli o średnicy do 18 mm,  </w:t>
      </w:r>
    </w:p>
    <w:p w:rsidR="0073251B" w:rsidRPr="00EA7EC5" w:rsidRDefault="0073251B" w:rsidP="00EA7EC5">
      <w:p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0,3 m - dla kabli o średnicy </w:t>
      </w:r>
      <w:r w:rsidR="00FA6B34" w:rsidRPr="00EA7EC5">
        <w:rPr>
          <w:rFonts w:eastAsia="Times New Roman" w:cs="Times New Roman"/>
          <w:color w:val="000000"/>
          <w:sz w:val="26"/>
          <w:szCs w:val="26"/>
          <w:lang w:eastAsia="pl-PL"/>
        </w:rPr>
        <w:t>powyżej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18 mm.  </w:t>
      </w:r>
    </w:p>
    <w:p w:rsidR="0073251B" w:rsidRPr="0073251B" w:rsidRDefault="0073251B" w:rsidP="00743573">
      <w:pPr>
        <w:spacing w:before="3" w:line="240" w:lineRule="auto"/>
        <w:ind w:right="1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Wysokość zawieszenia kabla od dróg nie powinna być mniejsza od 3,5 m w  odniesieniu do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najniżej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położonego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punktu kabla od powierzchni terenu.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5.3.6.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Wprowadzenie kabli na słupy kablowe  </w:t>
      </w:r>
    </w:p>
    <w:p w:rsidR="0073251B" w:rsidRPr="0073251B" w:rsidRDefault="0073251B" w:rsidP="00FA6B34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Odcinek kabla wprowadzony do skrzynki kablowej na słupie linii napowietrznej  powinien być zabezpieczony osłoną ochronną lub rurą z PCW do wysokości 3 m w górę i  0,5 m w dół od powierzchni ziemi. Przy słupie powinien być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zapas kabla.   Wprowadzone na słup kable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zakończyć głowicami mocowanymi w  skrzynkach kablowych 10 x 2 wg BN-80/3231-25 [14] i 30 x 2 wg BN-85/3231-28 [15].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5.3.7.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Montaż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kabli  </w:t>
      </w:r>
    </w:p>
    <w:p w:rsidR="0073251B" w:rsidRPr="0073251B" w:rsidRDefault="0073251B" w:rsidP="00FA6B34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Złącza na kablach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obołowionych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powinny odpowiadać wymaganiom normy BN 65/8984-11 [16]. Złącza na kablach XTKMX powinny być wykonane zgodnie z instrukcją 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montażu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[50].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5.3.8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.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5.3.8.1.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kabli ziemnych z drogami  </w:t>
      </w:r>
    </w:p>
    <w:p w:rsidR="0073251B" w:rsidRPr="0073251B" w:rsidRDefault="0073251B" w:rsidP="00FA6B34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Przejście kabla ziemnego pod drogami powinno być wykonane w rurach  stalowych, betonowych lub innych o nie gorszej wytrzymałości mechanicznej, układanych  zgodnie z wymaganiami BN-73/8984-05 [8].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5.3.8.2.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kabli ziemnych z rurociągami  </w:t>
      </w:r>
    </w:p>
    <w:p w:rsidR="0073251B" w:rsidRPr="0073251B" w:rsidRDefault="0073251B" w:rsidP="00FA6B34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Przy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linii kablowej z rurociągiem podziemnym, kabel powinien być 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nad rurociągiem. Jeśli odległość w pionie między rurociągiem a kablem mniejsza  jest od podanych w tablicy 5 normy BN-76/8984-17 [17],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stosować jako rurę  ochronną stalową lub inną o nie gorszych właściwościach na długości po 1,0 m z obu stron  miejsca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od gabarytu rurociągu.  </w:t>
      </w:r>
    </w:p>
    <w:p w:rsidR="0073251B" w:rsidRPr="0073251B" w:rsidRDefault="0073251B" w:rsidP="00FA6B34">
      <w:pPr>
        <w:spacing w:before="126" w:line="240" w:lineRule="auto"/>
        <w:ind w:left="993" w:right="1750" w:hanging="993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5.3.8.3. </w:t>
      </w:r>
      <w:r w:rsidR="00FA6B34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</w:t>
      </w:r>
      <w:r w:rsidR="00FA6B34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omunikacyjnych kabli ziemnych </w:t>
      </w:r>
      <w:r w:rsidR="00EA7EC5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="00FA6B34">
        <w:rPr>
          <w:rFonts w:eastAsia="Times New Roman" w:cs="Times New Roman"/>
          <w:color w:val="000000"/>
          <w:sz w:val="26"/>
          <w:szCs w:val="26"/>
          <w:lang w:eastAsia="pl-PL"/>
        </w:rPr>
        <w:t xml:space="preserve">z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kablami   elektroenergetycznymi  </w:t>
      </w:r>
    </w:p>
    <w:p w:rsidR="0073251B" w:rsidRDefault="007F326B" w:rsidP="00FA6B34">
      <w:pPr>
        <w:spacing w:before="126"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telekomunikacyjnych kabli miejscowych </w:t>
      </w:r>
      <w:r w:rsidR="00EA7EC5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z elektroenergetycznymi  liniami kablowymi powinny być wykonane zgodnie </w:t>
      </w:r>
      <w:r w:rsidR="00EA7EC5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 wymaganiami PN-78/E-05125 [18]. </w:t>
      </w:r>
    </w:p>
    <w:p w:rsidR="00FA6B34" w:rsidRPr="0073251B" w:rsidRDefault="00FA6B34" w:rsidP="00FA6B34">
      <w:pPr>
        <w:spacing w:before="12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</w:p>
    <w:p w:rsidR="0073251B" w:rsidRPr="0073251B" w:rsidRDefault="00FA6B34" w:rsidP="00EA7EC5">
      <w:pPr>
        <w:spacing w:before="256" w:line="240" w:lineRule="auto"/>
        <w:ind w:left="993" w:hanging="993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5.3.8.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>4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.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telekomunikacyjnych kabli ziemnych z podbudową linii   elektroenergetycznych  </w:t>
      </w:r>
    </w:p>
    <w:p w:rsidR="0073251B" w:rsidRPr="0073251B" w:rsidRDefault="0073251B" w:rsidP="00FA6B34">
      <w:pPr>
        <w:spacing w:before="120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telekomunikacyjnej linii kablowej z podbudową linii  elektroenergetycznych powinny być zgodne z PN-75/E-05100 [19].  </w:t>
      </w:r>
    </w:p>
    <w:p w:rsidR="0073251B" w:rsidRPr="0073251B" w:rsidRDefault="0073251B" w:rsidP="00743573">
      <w:pPr>
        <w:spacing w:before="126" w:line="240" w:lineRule="auto"/>
        <w:ind w:right="811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5.3.8.5. Najmniejsze dopuszczalne odległości kabla ziemnego od innych urządzeń   i obiektów  </w:t>
      </w:r>
    </w:p>
    <w:p w:rsidR="0073251B" w:rsidRPr="0073251B" w:rsidRDefault="0073251B" w:rsidP="00FA6B34">
      <w:pPr>
        <w:spacing w:before="12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Najmniejsze dopuszczalne odległości kabla ziemnego od innych urządzeń </w:t>
      </w:r>
      <w:r w:rsidR="00EA7EC5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i  obiektów podane są w tablicy 5 normy BN-76/8984-17 [17].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5.3.8.6.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telekomunikacyjnych linii kablowych nadziemnych z drogami  </w:t>
      </w:r>
    </w:p>
    <w:p w:rsidR="0073251B" w:rsidRPr="0073251B" w:rsidRDefault="0073251B" w:rsidP="00FA6B34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Najmniejsza dopuszczalna wysokość zawieszenia telekomunikacyjnych kabli  nadziemnych przy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drogami powinna wynosić 5 m.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FA6B34">
        <w:rPr>
          <w:rFonts w:eastAsia="Times New Roman" w:cs="Times New Roman"/>
          <w:b/>
          <w:color w:val="000000"/>
          <w:sz w:val="26"/>
          <w:szCs w:val="26"/>
          <w:lang w:eastAsia="pl-PL"/>
        </w:rPr>
        <w:t>5.3.9.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Ochrona linii kablowych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5.3.9.1. Zabezpieczenie kabli od uszkodzeń mechanicznych  </w:t>
      </w:r>
    </w:p>
    <w:p w:rsidR="0073251B" w:rsidRPr="0073251B" w:rsidRDefault="0073251B" w:rsidP="00FA6B34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Kabel ziemny powinien być zabezpieczony od uszkodzeń mechanicznych  przykrywami kablowymi w następujących przypadkach:  </w:t>
      </w:r>
    </w:p>
    <w:p w:rsidR="0073251B" w:rsidRPr="0073251B" w:rsidRDefault="0073251B" w:rsidP="001E57BC">
      <w:pPr>
        <w:spacing w:before="6" w:line="240" w:lineRule="auto"/>
        <w:ind w:left="284" w:right="1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a) na całym przebiegu w terenie zabudowanym oraz dodatkowo po 10 m z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strony  granicy zabudowy,  </w:t>
      </w:r>
    </w:p>
    <w:p w:rsidR="0073251B" w:rsidRPr="0073251B" w:rsidRDefault="0073251B" w:rsidP="001E57BC">
      <w:pPr>
        <w:spacing w:before="6" w:line="240" w:lineRule="auto"/>
        <w:ind w:left="284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b) przy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kablami elektroenergetycznymi i innymi urządzeniami podziemnymi  o odległościach mniejszych od 1,0 m - na całej długości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5.3.9.2. Zabezpieczenie kabli od wyładowań atmosferycznych  </w:t>
      </w:r>
    </w:p>
    <w:p w:rsidR="0073251B" w:rsidRPr="0073251B" w:rsidRDefault="0073251B" w:rsidP="001E57BC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 miejscach wprowadzenia torów napowietrznych do kabli sieci miejscowej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skrzynkach kablowych na słupach stosować zespoły odgromnikowo bezpiecznikowe.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5.3.9.3. Kontrola ciśnieniowa szczelności powłok kabli  </w:t>
      </w:r>
    </w:p>
    <w:p w:rsidR="0073251B" w:rsidRPr="0073251B" w:rsidRDefault="0073251B" w:rsidP="001E57BC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 sieciach miejscowych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stosować bezpiecznikowy system kontroli  ciśnieniowej kabli wg BN-76/8984-26 [20]. Kontrolą ciśnieniową powinny być objęte kable  międzycentralowe i magistralne.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5.3.10.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Znakowanie telekomunikacyjnych kabli miejscowych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5.3.10.1. Wymagania ogólne  </w:t>
      </w:r>
    </w:p>
    <w:p w:rsidR="0073251B" w:rsidRPr="0073251B" w:rsidRDefault="0073251B" w:rsidP="001E57BC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Trwałą i wyraźną numerację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umieszczać na szafkach kablowych, kablach,  głowicach oraz puszkach i skrzynkach kablowych. Numerację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wykonać za pomocą  szablonów wg BN-73/3238-08 [21]. </w:t>
      </w:r>
    </w:p>
    <w:p w:rsidR="001E57BC" w:rsidRPr="0073251B" w:rsidRDefault="001E57BC" w:rsidP="001E57BC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5.3.10.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>2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. 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>Znakowanie kabli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 </w:t>
      </w:r>
    </w:p>
    <w:p w:rsidR="0073251B" w:rsidRPr="0073251B" w:rsidRDefault="0073251B" w:rsidP="001E57BC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Znakowanie kabli w kanalizacji powinno być wykonane w studniach kablowych za  pomocą opasek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oznaczeniowych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wg BN-72/3233-13 [22] z wyraźnie odciśniętymi  numerami.  </w:t>
      </w:r>
    </w:p>
    <w:p w:rsidR="0073251B" w:rsidRPr="0073251B" w:rsidRDefault="0073251B" w:rsidP="001E57BC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Oznaczenie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położenia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kabla ziemnego w miejscach, w których brak jest stałych i  trwałych obiektów, powinno być wykonane słupkami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oznaczeniowymi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wg BN-74/3233-17  [23].  </w:t>
      </w:r>
    </w:p>
    <w:p w:rsidR="0073251B" w:rsidRPr="001E57BC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 xml:space="preserve">5.4. Telekomunikacyjne kable wewnątrzstrefowe i </w:t>
      </w:r>
      <w:r w:rsidR="007F326B"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dalekosiężne</w:t>
      </w: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  </w:t>
      </w:r>
    </w:p>
    <w:p w:rsidR="0073251B" w:rsidRPr="0073251B" w:rsidRDefault="0073251B" w:rsidP="00743573">
      <w:pPr>
        <w:spacing w:before="12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5.4.1.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Uwagi ogólne  </w:t>
      </w:r>
    </w:p>
    <w:p w:rsidR="0073251B" w:rsidRPr="0073251B" w:rsidRDefault="0073251B" w:rsidP="001E57BC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Zasady budowy telekomunikacyjnych kabli wewnątrzstrefowych (okręgowych) i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(międzymiastowych) są jednakowe i dlatego w dalszej części niniejszej  OST nie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rozróżnia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się tego podziału.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5.4.2.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Stosowane typy kabli  </w:t>
      </w:r>
    </w:p>
    <w:p w:rsidR="0073251B" w:rsidRPr="0073251B" w:rsidRDefault="0073251B" w:rsidP="001E57BC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Typy kabli podaje się w punkcie 2.4.6.  </w:t>
      </w:r>
    </w:p>
    <w:p w:rsidR="0073251B" w:rsidRPr="0073251B" w:rsidRDefault="0073251B" w:rsidP="00743573">
      <w:pPr>
        <w:spacing w:before="125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5.4.3.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Wybór trasy linii kablowej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5.4.3.1. Usytuowanie linii kablowej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wzdłuż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dróg  </w:t>
      </w:r>
    </w:p>
    <w:p w:rsidR="0073251B" w:rsidRPr="0073251B" w:rsidRDefault="0073251B" w:rsidP="001E57BC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Trasa przebiegu linii kablowej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wzdłuż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dróg powinna być usytuowana poza pasem  drogowym w odległości co najmniej 1 m od jego granicy.  </w:t>
      </w:r>
    </w:p>
    <w:p w:rsidR="001E57BC" w:rsidRDefault="0073251B" w:rsidP="001E57BC">
      <w:pPr>
        <w:spacing w:before="6"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Na odcinkach dróg przechodzących przez tereny zabudowane, zalesione, zalewowe  i bagniste lub zajęte przez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różne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obiekty nie pozwalające na dotrzymanie wymagań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zbliżeń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skrzyżowań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, dopuszcza się usytuowanie kabla odpowiednio </w:t>
      </w:r>
      <w:r w:rsidR="00EA7EC5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 pasie drogowym:  </w:t>
      </w:r>
    </w:p>
    <w:p w:rsidR="0073251B" w:rsidRPr="0073251B" w:rsidRDefault="0073251B" w:rsidP="00EA7EC5">
      <w:pPr>
        <w:spacing w:before="6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 koronie drogi na poboczu jezdni, na terenach bezpośrednio zabudowanych bez  odcinków lub terenów zalewowo-bagnistych, </w:t>
      </w:r>
    </w:p>
    <w:p w:rsidR="0073251B" w:rsidRPr="0073251B" w:rsidRDefault="0073251B" w:rsidP="00EA7EC5">
      <w:pPr>
        <w:spacing w:before="16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poza koroną drogi - w przypadkach, gdy poza pasem drogowym istnieją tereny zalesione  lub zadrzewione, </w:t>
      </w:r>
    </w:p>
    <w:p w:rsidR="0073251B" w:rsidRPr="0073251B" w:rsidRDefault="0073251B" w:rsidP="00EA7EC5">
      <w:pPr>
        <w:spacing w:before="18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 koronie drogi na poboczu za zgodą zarządu drogi. </w:t>
      </w:r>
    </w:p>
    <w:p w:rsidR="001E57BC" w:rsidRDefault="0073251B" w:rsidP="001E57BC">
      <w:pPr>
        <w:spacing w:before="3"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Odległość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ułożonego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kabla od istniejącego lub projektowanego zadrzewienia  drogowego powinna wynosić co najmniej 2 m licząc od lica pni drzew.   </w:t>
      </w:r>
    </w:p>
    <w:p w:rsidR="0073251B" w:rsidRPr="0073251B" w:rsidRDefault="0073251B" w:rsidP="001E57BC">
      <w:pPr>
        <w:spacing w:before="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 xml:space="preserve">Odcinki instalacyjne kabli powinny być tak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, aby złącza kablowe i skrzynie  pupinizacyjne były usytuowane w miejscach zapewniających trwałe poziome ich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położenie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5.4.4.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Dobór osłon złączowych i muf  </w:t>
      </w:r>
    </w:p>
    <w:p w:rsidR="0073251B" w:rsidRPr="0073251B" w:rsidRDefault="0073251B" w:rsidP="001E57BC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Osłony złączowe i mufy powinny być zgodne z dokumentacją projektową i SST  oraz dostosowane do typu kabla, średnic i liczby </w:t>
      </w:r>
      <w:r w:rsidR="007F326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ył oraz średnicy zewnętrznej kabla, jak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również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warunków środowiskowych. </w:t>
      </w:r>
    </w:p>
    <w:p w:rsidR="007F326B" w:rsidRDefault="0073251B" w:rsidP="007F326B">
      <w:pPr>
        <w:spacing w:before="258" w:line="240" w:lineRule="auto"/>
        <w:ind w:firstLine="0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5.4.5.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Odcinki pupinizacyjne  </w:t>
      </w:r>
    </w:p>
    <w:p w:rsidR="0073251B" w:rsidRPr="0073251B" w:rsidRDefault="0073251B" w:rsidP="001E57BC">
      <w:pPr>
        <w:spacing w:before="258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Nominalna długość odcinka pupinizacyjnego powinna wynosić 1700 m ± 2%.  Długość ta powinna być jednakowa dla całej linii, z dopuszczalną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różnicą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między  sąsiednimi odcinkami pupinizacyjnymi ± 10 m.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1E57BC">
        <w:rPr>
          <w:rFonts w:eastAsia="Times New Roman" w:cs="Times New Roman"/>
          <w:b/>
          <w:color w:val="000000"/>
          <w:sz w:val="26"/>
          <w:szCs w:val="26"/>
          <w:lang w:eastAsia="pl-PL"/>
        </w:rPr>
        <w:t>5.4.6.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Układanie kabli w ziemi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5.4.6.1. Wymagania ogólne  </w:t>
      </w:r>
    </w:p>
    <w:p w:rsidR="0073251B" w:rsidRPr="0073251B" w:rsidRDefault="0073251B" w:rsidP="001E57BC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Odcinki kabli mogą być układane ręcznie lub za pomocą maszyn. Zastosowana  technologia układania kabli w ziemi powinna zapewnić właściwe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kabli.   Kable w ziemi powinny być układane bez </w:t>
      </w:r>
      <w:proofErr w:type="spellStart"/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naprężeń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falowaniem 0,3% długości.   Przy zmianie kierunku trasy linii kablowej promień gięcia kabla nie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</w:t>
      </w:r>
      <w:r w:rsidR="007F326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być  mniejszy od:  </w:t>
      </w:r>
    </w:p>
    <w:p w:rsidR="001E57BC" w:rsidRPr="00EA7EC5" w:rsidRDefault="0073251B" w:rsidP="00EA7EC5">
      <w:pPr>
        <w:pStyle w:val="Akapitzlist"/>
        <w:numPr>
          <w:ilvl w:val="0"/>
          <w:numId w:val="16"/>
        </w:numPr>
        <w:spacing w:before="18" w:line="240" w:lineRule="auto"/>
        <w:ind w:left="851" w:hanging="284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20-krotnej średnicy zewnętrznej - w przypadku kabli współosiowych,  </w:t>
      </w:r>
    </w:p>
    <w:p w:rsidR="0073251B" w:rsidRPr="00EA7EC5" w:rsidRDefault="0073251B" w:rsidP="00EA7EC5">
      <w:pPr>
        <w:pStyle w:val="Akapitzlist"/>
        <w:numPr>
          <w:ilvl w:val="0"/>
          <w:numId w:val="16"/>
        </w:numPr>
        <w:spacing w:before="18" w:line="240" w:lineRule="auto"/>
        <w:ind w:left="851" w:hanging="284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16-krotnej średnicy zewnętrznej - w przypadku kabli symetrycznych </w:t>
      </w:r>
      <w:r w:rsidR="00EA7EC5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z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żyłami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izolacją  </w:t>
      </w:r>
      <w:proofErr w:type="spellStart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polistyrenowo-powietrzną</w:t>
      </w:r>
      <w:proofErr w:type="spellEnd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,  </w:t>
      </w:r>
    </w:p>
    <w:p w:rsidR="0073251B" w:rsidRPr="00EA7EC5" w:rsidRDefault="0073251B" w:rsidP="00EA7EC5">
      <w:pPr>
        <w:pStyle w:val="Akapitzlist"/>
        <w:numPr>
          <w:ilvl w:val="0"/>
          <w:numId w:val="16"/>
        </w:numPr>
        <w:spacing w:before="13" w:line="240" w:lineRule="auto"/>
        <w:ind w:left="851" w:hanging="284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13-krotnej średnicy zewnętrznej - w przypadku kabli symetrycznych </w:t>
      </w:r>
      <w:r w:rsidR="00EA7EC5">
        <w:rPr>
          <w:rFonts w:eastAsia="Times New Roman" w:cs="Times New Roman"/>
          <w:color w:val="000000"/>
          <w:sz w:val="26"/>
          <w:szCs w:val="26"/>
          <w:lang w:eastAsia="pl-PL"/>
        </w:rPr>
        <w:br/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z powłoką  ołowianą.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5.4.6.2. Głębokość układania kabli  </w:t>
      </w:r>
    </w:p>
    <w:p w:rsidR="0073251B" w:rsidRPr="0073251B" w:rsidRDefault="0073251B" w:rsidP="00653438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Głębokość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kabla w ziemi mierzona od dolnej powierzchni kabla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ułożonego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na dnie rowu powinna wynosić:  </w:t>
      </w:r>
    </w:p>
    <w:p w:rsidR="0073251B" w:rsidRPr="0073251B" w:rsidRDefault="0073251B" w:rsidP="00EA7EC5">
      <w:pPr>
        <w:tabs>
          <w:tab w:val="left" w:pos="142"/>
        </w:tabs>
        <w:spacing w:before="18" w:line="240" w:lineRule="auto"/>
        <w:ind w:left="851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1 m - dla kabli z torami współosiowymi oraz symetrycznymi dla systemów 60-krotnych  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wyższych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,  </w:t>
      </w:r>
    </w:p>
    <w:p w:rsidR="0073251B" w:rsidRPr="0073251B" w:rsidRDefault="0073251B" w:rsidP="00EA7EC5">
      <w:pPr>
        <w:tabs>
          <w:tab w:val="left" w:pos="142"/>
        </w:tabs>
        <w:spacing w:before="18" w:line="240" w:lineRule="auto"/>
        <w:ind w:left="851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0,8 m - dla pozostałych kabli symetrycznych.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5.4.6.3. Zapasy kabli  </w:t>
      </w:r>
    </w:p>
    <w:p w:rsidR="0073251B" w:rsidRPr="0073251B" w:rsidRDefault="0073251B" w:rsidP="00653438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 czasie układania kabli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pozostawić następujące zapasy kabli:  </w:t>
      </w: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 miejscach styku dwóch odcinków fabrykacyjnych; końcówki kabli dla wykonania  złącza powinny zachodzić na siebie na długość 1,5 m, </w:t>
      </w:r>
    </w:p>
    <w:p w:rsidR="0073251B" w:rsidRPr="0073251B" w:rsidRDefault="0073251B" w:rsidP="00EA7EC5">
      <w:pPr>
        <w:spacing w:before="13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przy złączach na kablach symetrycznych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przewidzieć zapasy po 0,3 m z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 strony złącza, </w:t>
      </w:r>
    </w:p>
    <w:p w:rsidR="0073251B" w:rsidRPr="0073251B" w:rsidRDefault="0073251B" w:rsidP="00EA7EC5">
      <w:pPr>
        <w:spacing w:before="18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przy złączach na kablach współosiowych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przewidzieć zapasy po 0,5 m z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 strony złącza, </w:t>
      </w:r>
    </w:p>
    <w:p w:rsidR="0073251B" w:rsidRPr="0073251B" w:rsidRDefault="0073251B" w:rsidP="00EA7EC5">
      <w:pPr>
        <w:spacing w:before="18" w:line="240" w:lineRule="auto"/>
        <w:ind w:left="567"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przy skrzyniach pupinizacyjnych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przewidzieć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zapasów po 1,5 m z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strony skrzyni.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5.4.6.4. Oznaczenie przebiegu kabla  </w:t>
      </w:r>
    </w:p>
    <w:p w:rsidR="0073251B" w:rsidRPr="0073251B" w:rsidRDefault="0073251B" w:rsidP="00653438">
      <w:pPr>
        <w:spacing w:before="123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 xml:space="preserve">W dokumentacji powykonawczej linii kablowej powinny być zwymiarowane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wzdłużnie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poprzecznie:  </w:t>
      </w:r>
    </w:p>
    <w:p w:rsidR="0073251B" w:rsidRPr="00EA7EC5" w:rsidRDefault="0073251B" w:rsidP="00EA7EC5">
      <w:pPr>
        <w:pStyle w:val="Akapitzlist"/>
        <w:numPr>
          <w:ilvl w:val="0"/>
          <w:numId w:val="15"/>
        </w:numPr>
        <w:tabs>
          <w:tab w:val="left" w:pos="709"/>
        </w:tabs>
        <w:spacing w:before="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przebieg kabla, </w:t>
      </w:r>
    </w:p>
    <w:p w:rsidR="0073251B" w:rsidRPr="00EA7EC5" w:rsidRDefault="007F326B" w:rsidP="00EA7EC5">
      <w:pPr>
        <w:pStyle w:val="Akapitzlist"/>
        <w:numPr>
          <w:ilvl w:val="0"/>
          <w:numId w:val="15"/>
        </w:numPr>
        <w:tabs>
          <w:tab w:val="left" w:pos="709"/>
        </w:tabs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położenie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złączy, skrzyń pupinizacyjnych, stacji wzmacniakowych, przepustów dla  kabla oraz zapasów kabla.</w:t>
      </w:r>
    </w:p>
    <w:p w:rsidR="0073251B" w:rsidRPr="0073251B" w:rsidRDefault="0073251B" w:rsidP="00653438">
      <w:pPr>
        <w:spacing w:before="252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Domiarowanie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powinno być wykonane do istniejących w terenie obiektów stałych  lub do słupków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oznaczeniowych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ustawionych w czasie budowy linii kablowej.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  stosować słupki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oznaczeniowe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(SO) lub </w:t>
      </w:r>
      <w:proofErr w:type="spellStart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oznaczeniowo</w:t>
      </w:r>
      <w:proofErr w:type="spellEnd"/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-pomiarowe wg BN-74/3233-17  [23].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653438">
        <w:rPr>
          <w:rFonts w:eastAsia="Times New Roman" w:cs="Times New Roman"/>
          <w:b/>
          <w:color w:val="000000"/>
          <w:sz w:val="26"/>
          <w:szCs w:val="26"/>
          <w:lang w:eastAsia="pl-PL"/>
        </w:rPr>
        <w:t>5.4.7.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Układanie kabli w kanalizacji kablowej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5.4.7.1. Odcinki instalacyjne  </w:t>
      </w:r>
    </w:p>
    <w:p w:rsidR="00653438" w:rsidRDefault="0073251B" w:rsidP="00653438">
      <w:pPr>
        <w:spacing w:before="123" w:line="240" w:lineRule="auto"/>
        <w:ind w:right="569"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Odcinki instalacyjne kabli powinny być zgodne z dokumentacją projektową.  </w:t>
      </w:r>
    </w:p>
    <w:p w:rsidR="0073251B" w:rsidRPr="0073251B" w:rsidRDefault="0073251B" w:rsidP="00653438">
      <w:pPr>
        <w:spacing w:before="123" w:line="240" w:lineRule="auto"/>
        <w:ind w:right="569" w:firstLine="0"/>
        <w:rPr>
          <w:rFonts w:eastAsia="Times New Roman" w:cs="Times New Roman"/>
          <w:sz w:val="26"/>
          <w:szCs w:val="26"/>
          <w:lang w:eastAsia="pl-PL"/>
        </w:rPr>
      </w:pPr>
      <w:r w:rsidRPr="00653438">
        <w:rPr>
          <w:rFonts w:eastAsia="Times New Roman" w:cs="Times New Roman"/>
          <w:b/>
          <w:color w:val="000000"/>
          <w:sz w:val="26"/>
          <w:szCs w:val="26"/>
          <w:lang w:eastAsia="pl-PL"/>
        </w:rPr>
        <w:t>5.4.8.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Znakowanie kabli  </w:t>
      </w:r>
    </w:p>
    <w:p w:rsidR="0073251B" w:rsidRPr="0073251B" w:rsidRDefault="0073251B" w:rsidP="00653438">
      <w:pPr>
        <w:spacing w:before="24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Kable w studniach kablowych powinny być oznaczone opaskami kablowymi wg  BN-78/3233-13 [24] zawierającymi numer kabla.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653438">
        <w:rPr>
          <w:rFonts w:eastAsia="Times New Roman" w:cs="Times New Roman"/>
          <w:b/>
          <w:color w:val="000000"/>
          <w:sz w:val="26"/>
          <w:szCs w:val="26"/>
          <w:lang w:eastAsia="pl-PL"/>
        </w:rPr>
        <w:t>5.4.9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.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5.4.9.1. Wymagania ogólne  </w:t>
      </w:r>
    </w:p>
    <w:p w:rsidR="0073251B" w:rsidRPr="0073251B" w:rsidRDefault="0073251B" w:rsidP="00653438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Przebieg linii kablowej powinien być wykonany tak, aby liczba miejsc kolizyjnych  z innymi urządzeniami była jak najmniejsza. </w:t>
      </w:r>
    </w:p>
    <w:p w:rsidR="0073251B" w:rsidRPr="0073251B" w:rsidRDefault="0073251B" w:rsidP="00743573">
      <w:pPr>
        <w:spacing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kabli z drogami powinno być pod kątem 90</w:t>
      </w:r>
      <w:r w:rsidRPr="0073251B">
        <w:rPr>
          <w:rFonts w:eastAsia="Times New Roman" w:cs="Times New Roman"/>
          <w:color w:val="000000"/>
          <w:sz w:val="26"/>
          <w:szCs w:val="26"/>
          <w:vertAlign w:val="superscript"/>
          <w:lang w:eastAsia="pl-PL"/>
        </w:rPr>
        <w:t>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dopuszczalną  odchyłką do 15</w:t>
      </w:r>
      <w:r w:rsidRPr="0073251B">
        <w:rPr>
          <w:rFonts w:eastAsia="Times New Roman" w:cs="Times New Roman"/>
          <w:color w:val="000000"/>
          <w:sz w:val="26"/>
          <w:szCs w:val="26"/>
          <w:vertAlign w:val="superscript"/>
          <w:lang w:eastAsia="pl-PL"/>
        </w:rPr>
        <w:t>o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  </w:t>
      </w:r>
    </w:p>
    <w:p w:rsidR="0073251B" w:rsidRPr="0073251B" w:rsidRDefault="0073251B" w:rsidP="00743573">
      <w:pPr>
        <w:spacing w:before="144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5.4.9.2.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drogami  </w:t>
      </w:r>
    </w:p>
    <w:p w:rsidR="0073251B" w:rsidRPr="0073251B" w:rsidRDefault="0073251B" w:rsidP="00653438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Na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drogami kable powinny być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kanalizacji kablowej  lub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te</w:t>
      </w:r>
      <w:r w:rsidR="007F326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rurach ochronnych stalowych, betonowych lub grubościennych z PCW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 zgodnie z wymaganiami wg BN-73/8984-05 [8].  </w:t>
      </w:r>
    </w:p>
    <w:p w:rsidR="0073251B" w:rsidRPr="0073251B" w:rsidRDefault="0073251B" w:rsidP="00653438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Rury ochronne powinny być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poziomo na całej szerokości drogi i co  najmniej po 0,5 m poza krawędzie drogi. Przy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każdym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końcu rury ochronnej powinien być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zapas kabla o długości co najmniej 1 m.  </w:t>
      </w:r>
    </w:p>
    <w:p w:rsidR="0073251B" w:rsidRPr="0073251B" w:rsidRDefault="0073251B" w:rsidP="00653438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Rury ochronne powinny być układane na głębokości:  </w:t>
      </w:r>
    </w:p>
    <w:p w:rsidR="0073251B" w:rsidRPr="00EA7EC5" w:rsidRDefault="0073251B" w:rsidP="00EA7EC5">
      <w:pPr>
        <w:pStyle w:val="Akapitzlist"/>
        <w:numPr>
          <w:ilvl w:val="0"/>
          <w:numId w:val="17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co najmniej 1,2 m od powierzchni dróg autostradowych,  </w:t>
      </w:r>
    </w:p>
    <w:p w:rsidR="0073251B" w:rsidRPr="00EA7EC5" w:rsidRDefault="0073251B" w:rsidP="00EA7EC5">
      <w:pPr>
        <w:pStyle w:val="Akapitzlist"/>
        <w:numPr>
          <w:ilvl w:val="0"/>
          <w:numId w:val="17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co najmniej 1,0 m od górnej powierzchni dróg pozostałych,  </w:t>
      </w:r>
    </w:p>
    <w:p w:rsidR="0073251B" w:rsidRPr="00EA7EC5" w:rsidRDefault="0073251B" w:rsidP="00EA7EC5">
      <w:pPr>
        <w:pStyle w:val="Akapitzlist"/>
        <w:numPr>
          <w:ilvl w:val="0"/>
          <w:numId w:val="17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co najmniej 0,5 m pod dnem rowu odwadniającego.  </w:t>
      </w:r>
    </w:p>
    <w:p w:rsidR="0073251B" w:rsidRPr="00EA7EC5" w:rsidRDefault="0073251B" w:rsidP="00EA7EC5">
      <w:pPr>
        <w:spacing w:before="3" w:line="240" w:lineRule="auto"/>
        <w:ind w:left="708" w:right="1" w:firstLine="348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W przypadku równoległego usytuowania trasy linii kablowej w pasie drogowym  odległość kabla powinna wynosić co najmniej:  </w:t>
      </w:r>
    </w:p>
    <w:p w:rsidR="0073251B" w:rsidRPr="00EA7EC5" w:rsidRDefault="0073251B" w:rsidP="00EA7EC5">
      <w:pPr>
        <w:pStyle w:val="Akapitzlist"/>
        <w:numPr>
          <w:ilvl w:val="0"/>
          <w:numId w:val="17"/>
        </w:numPr>
        <w:spacing w:before="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1 m od krawędzi rowu odwadniającego lub linii podstawy nasypu,  </w:t>
      </w:r>
      <w:r w:rsidRPr="00EA7EC5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−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1 m na zewnątrz od krawędzi jezdni,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jeżeli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istnieje konieczność usytuowania kabla w  koronie drogi,  </w:t>
      </w:r>
    </w:p>
    <w:p w:rsidR="0073251B" w:rsidRPr="00EA7EC5" w:rsidRDefault="0073251B" w:rsidP="00EA7EC5">
      <w:pPr>
        <w:pStyle w:val="Akapitzlist"/>
        <w:numPr>
          <w:ilvl w:val="0"/>
          <w:numId w:val="17"/>
        </w:numPr>
        <w:spacing w:before="13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0,5 m od krawędzi jezdni, w chodniku lub pasie zieleni.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5.4.9.3.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rurociągami  </w:t>
      </w:r>
    </w:p>
    <w:p w:rsidR="0073251B" w:rsidRPr="0073251B" w:rsidRDefault="0073251B" w:rsidP="00653438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 xml:space="preserve">Przy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rurociągami podziemnymi kable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układać nad  rurociągami w rurach ochronnych.  </w:t>
      </w:r>
    </w:p>
    <w:p w:rsidR="0073251B" w:rsidRPr="0073251B" w:rsidRDefault="0073251B" w:rsidP="00653438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Długość rury powinna przekraczać o 1 m szerokość obrysu rurociągu z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jego  strony. Dopuszcza się zabezpieczenie kabla blokami betonowymi wg BN-79/8976-78 [39]. </w:t>
      </w:r>
    </w:p>
    <w:p w:rsidR="0073251B" w:rsidRPr="0073251B" w:rsidRDefault="007F326B" w:rsidP="00653438">
      <w:pPr>
        <w:spacing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Dopuszcza się również ułożenie kabla pod rurociągami, jeżeli górna powierzchnia  jego ułożenia </w:t>
      </w:r>
      <w:r>
        <w:rPr>
          <w:rFonts w:eastAsia="Times New Roman" w:cs="Times New Roman"/>
          <w:color w:val="000000"/>
          <w:sz w:val="26"/>
          <w:szCs w:val="26"/>
          <w:lang w:eastAsia="pl-PL"/>
        </w:rPr>
        <w:t>jest na głębokości mniejszej niż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0,5 m. W tym przypadku kabel powinien być  ułożony w rurze ochronnej lub zabezpieczony pustakami kablowymi wg BN-79/8976-78  [39].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5.4.9.4.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kablami elektroenergetycznymi  </w:t>
      </w:r>
    </w:p>
    <w:p w:rsidR="0073251B" w:rsidRPr="0073251B" w:rsidRDefault="007F326B" w:rsidP="00653438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telekomunikacyjnych linii kablowych z liniami  kablowymi elektroenergetycznymi powinny być wykonane wg PN-76/E-05125 [18].  </w:t>
      </w:r>
    </w:p>
    <w:p w:rsidR="0073251B" w:rsidRPr="0073251B" w:rsidRDefault="0073251B" w:rsidP="00653438">
      <w:pPr>
        <w:spacing w:before="126" w:line="240" w:lineRule="auto"/>
        <w:ind w:left="851" w:right="770" w:hanging="851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5.4.9.5.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napowietrznymi liniami elektroenergetycznymi   i stacjami transformatorowymi</w:t>
      </w:r>
      <w:r w:rsidR="00653438">
        <w:rPr>
          <w:rFonts w:eastAsia="Times New Roman" w:cs="Times New Roman"/>
          <w:color w:val="000000"/>
          <w:sz w:val="26"/>
          <w:szCs w:val="26"/>
          <w:lang w:eastAsia="pl-PL"/>
        </w:rPr>
        <w:t>.</w:t>
      </w:r>
    </w:p>
    <w:p w:rsidR="0073251B" w:rsidRPr="0073251B" w:rsidRDefault="007F326B" w:rsidP="00653438">
      <w:pPr>
        <w:spacing w:before="12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Skrzyżowania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zbliżenia</w:t>
      </w:r>
      <w:r w:rsidR="0073251B"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telekomunikacyjnych linii kablowych z napowietrznymi  liniami elektroenergetycznymi i stacjami transformatorowymi powinny być wykonane wg  PN-75/E-5100 [19].  </w:t>
      </w:r>
    </w:p>
    <w:p w:rsidR="0073251B" w:rsidRPr="0073251B" w:rsidRDefault="0073251B" w:rsidP="00743573">
      <w:pPr>
        <w:spacing w:before="12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653438">
        <w:rPr>
          <w:rFonts w:eastAsia="Times New Roman" w:cs="Times New Roman"/>
          <w:b/>
          <w:color w:val="000000"/>
          <w:sz w:val="26"/>
          <w:szCs w:val="26"/>
          <w:lang w:eastAsia="pl-PL"/>
        </w:rPr>
        <w:t>5.4.10.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Ochrona linii kablowych  </w:t>
      </w:r>
    </w:p>
    <w:p w:rsidR="0073251B" w:rsidRPr="0073251B" w:rsidRDefault="0073251B" w:rsidP="00743573">
      <w:pPr>
        <w:spacing w:before="123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5.4.10.1. Ochrona kabli przed uszkodzeniami mechanicznymi  </w:t>
      </w:r>
    </w:p>
    <w:p w:rsidR="0073251B" w:rsidRPr="0073251B" w:rsidRDefault="0073251B" w:rsidP="00653438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Kable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bezpośrednio w ziemi powinny być dodatkowo zabezpieczone  przed uszkodzeniami mechanicznymi w następujących przypadkach:  </w:t>
      </w:r>
    </w:p>
    <w:p w:rsidR="0073251B" w:rsidRPr="0073251B" w:rsidRDefault="0073251B" w:rsidP="00653438">
      <w:pPr>
        <w:spacing w:before="6" w:line="240" w:lineRule="auto"/>
        <w:ind w:left="284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a) na terenach zabudowanych miast, osiedli i wsi - w granicach zabudowy i po 10 m poza  granicą,  </w:t>
      </w:r>
    </w:p>
    <w:p w:rsidR="0073251B" w:rsidRPr="0073251B" w:rsidRDefault="0073251B" w:rsidP="00653438">
      <w:pPr>
        <w:spacing w:before="6" w:line="240" w:lineRule="auto"/>
        <w:ind w:left="284" w:hanging="284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b) w miejscach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złączy kablowych, skrzyni pupinizacyjnych oraz po 1 m poza tymi  miejscami,  </w:t>
      </w:r>
    </w:p>
    <w:p w:rsidR="00653438" w:rsidRDefault="0073251B" w:rsidP="00653438">
      <w:pPr>
        <w:spacing w:before="6" w:line="240" w:lineRule="auto"/>
        <w:ind w:left="284" w:hanging="284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c) w miejscach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położonych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odległości mniejszej </w:t>
      </w:r>
      <w:r w:rsidR="007F326B">
        <w:rPr>
          <w:rFonts w:eastAsia="Times New Roman" w:cs="Times New Roman"/>
          <w:color w:val="000000"/>
          <w:sz w:val="26"/>
          <w:szCs w:val="26"/>
          <w:lang w:eastAsia="pl-PL"/>
        </w:rPr>
        <w:t>niż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2 m do słupów linii  telekomunikacyjnych lub elektroenergetycznych, a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tak</w:t>
      </w:r>
      <w:r w:rsidR="007F326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e</w:t>
      </w:r>
      <w:r w:rsidR="00653438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od drzew na terenie leśnym.  </w:t>
      </w:r>
    </w:p>
    <w:p w:rsidR="0073251B" w:rsidRPr="0073251B" w:rsidRDefault="0073251B" w:rsidP="00653438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Kable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bezpośrednio w ziemi zabezpiecza się przed uszkodzeniami  mechanicznymi przez:  </w:t>
      </w:r>
    </w:p>
    <w:p w:rsidR="0073251B" w:rsidRPr="00EA7EC5" w:rsidRDefault="007F326B" w:rsidP="00EA7EC5">
      <w:pPr>
        <w:pStyle w:val="Akapitzlist"/>
        <w:numPr>
          <w:ilvl w:val="0"/>
          <w:numId w:val="18"/>
        </w:numPr>
        <w:spacing w:before="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ułożenie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nad kablem taśmy ostrzegawczej w kolorze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Żółtym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napisem „Uwaga kabel” -  w połowie głębokości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kabla,  </w:t>
      </w:r>
    </w:p>
    <w:p w:rsidR="0073251B" w:rsidRPr="00EA7EC5" w:rsidRDefault="007F326B" w:rsidP="00EA7EC5">
      <w:pPr>
        <w:pStyle w:val="Akapitzlist"/>
        <w:numPr>
          <w:ilvl w:val="0"/>
          <w:numId w:val="18"/>
        </w:numPr>
        <w:spacing w:before="18" w:line="240" w:lineRule="auto"/>
        <w:ind w:right="1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ułożenie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nad kablem kształtek ceramicznych, przykryw betonowych lub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Żelbetowych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wg  BN-72/3233-12 [40] na 10 cm warstwie piasku lub rozkruszonego gruntu.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5.4.10.2. Ochrona kabli ziemnych przed wyładowaniami atmosferycznymi  </w:t>
      </w:r>
    </w:p>
    <w:p w:rsidR="0073251B" w:rsidRPr="0073251B" w:rsidRDefault="0073251B" w:rsidP="00583C92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Ochrona kabli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ułożonych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ziemi przed wyładowaniami atmosferycznymi powinna  być wykonana zgodnie z wytycznymi ochrony odgromowej telekomunikacyjnych kabli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 powłokach metalowych.  </w:t>
      </w:r>
    </w:p>
    <w:p w:rsidR="0073251B" w:rsidRPr="0073251B" w:rsidRDefault="0073251B" w:rsidP="00743573">
      <w:pPr>
        <w:spacing w:before="12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5.4.10.3. Ochrona kabli przed korozją  </w:t>
      </w:r>
    </w:p>
    <w:p w:rsidR="0073251B" w:rsidRPr="0073251B" w:rsidRDefault="0073251B" w:rsidP="00583C92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Kable telekomunikacyjne powinny być zabezpieczone przed działaniem korozji  elektrochemicznej przez zastosowanie ochrony biernej i ochrony katodowej zgodnie z PN 77/E-05030/00 i 01 [41]. </w:t>
      </w:r>
    </w:p>
    <w:p w:rsidR="0073251B" w:rsidRPr="0073251B" w:rsidRDefault="0073251B" w:rsidP="00743573">
      <w:pPr>
        <w:spacing w:before="252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5.4.10.4. Ochrona ciśnieniowa linii kablowych  </w:t>
      </w:r>
    </w:p>
    <w:p w:rsidR="0073251B" w:rsidRPr="0073251B" w:rsidRDefault="0073251B" w:rsidP="00583C92">
      <w:pPr>
        <w:spacing w:before="12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Wszystkie linie kablowe międzymiastowe i wewnątrzstrefowe powinny być  szczelne, a więc ośrodki tych kabli powinny być trwale zabezpieczone przed dostępem  wilgoci za pomocą powłok kablowych. Linie kablowe powinny być poddane kontroli  ciśnieniowej z automatycznym dopełnieniem gazu wg BN-76/8984-26 [20].  </w:t>
      </w:r>
    </w:p>
    <w:p w:rsidR="0073251B" w:rsidRPr="00583C92" w:rsidRDefault="0073251B" w:rsidP="00743573">
      <w:pPr>
        <w:spacing w:before="24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6. KONTROLA JAKOŚCI ROBÓT  </w:t>
      </w:r>
    </w:p>
    <w:p w:rsidR="0073251B" w:rsidRPr="0073251B" w:rsidRDefault="0073251B" w:rsidP="00743573">
      <w:pPr>
        <w:spacing w:before="240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6.1. Ogólne zasady kontroli jakości robót  </w:t>
      </w:r>
    </w:p>
    <w:p w:rsidR="0073251B" w:rsidRPr="0073251B" w:rsidRDefault="0073251B" w:rsidP="00583C92">
      <w:pPr>
        <w:spacing w:before="118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Ogólne zasady kontroli jakości robót podano w OST D-M-00.00.00 „Wymagania  ogólne”.  </w:t>
      </w:r>
    </w:p>
    <w:p w:rsidR="0073251B" w:rsidRPr="0073251B" w:rsidRDefault="0073251B" w:rsidP="00583C92">
      <w:pPr>
        <w:spacing w:before="6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Celem kontroli jest stwierdzenie osiągnięcia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założonej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jakości wykonywanych  robót przy </w:t>
      </w:r>
      <w:r w:rsidR="00BA1C17">
        <w:rPr>
          <w:rFonts w:eastAsia="Times New Roman" w:cs="Times New Roman"/>
          <w:color w:val="000000"/>
          <w:sz w:val="26"/>
          <w:szCs w:val="26"/>
          <w:lang w:eastAsia="pl-PL"/>
        </w:rPr>
        <w:t>b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udowie linii kablowej.  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Wykonawca ma obowiązek wykonania pełnego zakresu badań na budowie w celu  wskazania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Inżynierowi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zgodności dostarczonych materiałów i realizowanych robót z  dokumentacją projektową oraz wymaganiami OST, SST i PZJ.  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Przed przystąpieniem do badania, Wykonawca powinien powiadomić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  rodzaju i terminie badania.  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Po wykonaniu badania, Wykonawca przedstawia na piśmie wyniki badań do  akceptacji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  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Wykonawca powiadamia pisemnie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 zakończeniu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każdej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roboty  zanikającej, którą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</w:t>
      </w:r>
      <w:r w:rsidR="007F326B">
        <w:rPr>
          <w:rFonts w:eastAsia="Times New Roman" w:cs="Times New Roman"/>
          <w:color w:val="000000"/>
          <w:sz w:val="26"/>
          <w:szCs w:val="26"/>
          <w:lang w:eastAsia="pl-PL"/>
        </w:rPr>
        <w:t>ż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e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kontynuować dopiero po pisemnej akceptacji odbioru przez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.  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Kontrola jakości robót telekomunikacyjnych powinna odbywać się w obecności  przedstawicieli urzędu telekomunikacyjnego i zakładu radiokomunikacji i teletransmisji.  Jakość robót musi uzyskać akceptację tych instytucji.  </w:t>
      </w:r>
    </w:p>
    <w:p w:rsidR="0073251B" w:rsidRPr="00583C92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6.2. Kanalizacja teletechniczna  </w:t>
      </w:r>
    </w:p>
    <w:p w:rsidR="00583C92" w:rsidRDefault="0073251B" w:rsidP="00583C92">
      <w:pPr>
        <w:spacing w:before="118" w:line="240" w:lineRule="auto"/>
        <w:ind w:left="142" w:firstLine="424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Kontrola jakości wykonania kanalizacji teletechnicznej polega na sprawdzeniu: </w:t>
      </w:r>
    </w:p>
    <w:p w:rsidR="0073251B" w:rsidRPr="00EA7EC5" w:rsidRDefault="0073251B" w:rsidP="00EA7EC5">
      <w:pPr>
        <w:pStyle w:val="Akapitzlist"/>
        <w:numPr>
          <w:ilvl w:val="0"/>
          <w:numId w:val="19"/>
        </w:numPr>
        <w:spacing w:before="1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trasy kanalizacji przez oględziny uporządkowania terenu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wzdłuż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ciągów kanalizacji w  miejscach </w:t>
      </w:r>
      <w:proofErr w:type="spellStart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studzien</w:t>
      </w:r>
      <w:proofErr w:type="spellEnd"/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kablowych,  </w:t>
      </w:r>
    </w:p>
    <w:p w:rsidR="0073251B" w:rsidRPr="00EA7EC5" w:rsidRDefault="0073251B" w:rsidP="00EA7EC5">
      <w:pPr>
        <w:pStyle w:val="Akapitzlist"/>
        <w:numPr>
          <w:ilvl w:val="0"/>
          <w:numId w:val="19"/>
        </w:numPr>
        <w:spacing w:before="13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przebiegu kanalizacji na zgodność z dokumentacją projektową,  </w:t>
      </w:r>
    </w:p>
    <w:p w:rsidR="0073251B" w:rsidRPr="00EA7EC5" w:rsidRDefault="0073251B" w:rsidP="00EA7EC5">
      <w:pPr>
        <w:pStyle w:val="Akapitzlist"/>
        <w:numPr>
          <w:ilvl w:val="0"/>
          <w:numId w:val="19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prawidłowości wykonania ciągów kanalizacji polegającej na sprawdzeniu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drobności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rur,  wykonania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skrzyżowań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obiektami,  </w:t>
      </w:r>
    </w:p>
    <w:p w:rsidR="0073251B" w:rsidRPr="00EA7EC5" w:rsidRDefault="0073251B" w:rsidP="00EA7EC5">
      <w:pPr>
        <w:pStyle w:val="Akapitzlist"/>
        <w:numPr>
          <w:ilvl w:val="0"/>
          <w:numId w:val="19"/>
        </w:numPr>
        <w:spacing w:before="18" w:line="240" w:lineRule="auto"/>
        <w:ind w:right="1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prawidłowości budowy studni kablowych polegającej na sprawdzeniu wymagań normy  BN-85/8984-01 [4].  </w:t>
      </w:r>
    </w:p>
    <w:p w:rsidR="0073251B" w:rsidRPr="00583C92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6.3. Telekomunikacyjne kable miejscowe  </w:t>
      </w:r>
    </w:p>
    <w:p w:rsidR="0073251B" w:rsidRPr="0073251B" w:rsidRDefault="0073251B" w:rsidP="00583C92">
      <w:pPr>
        <w:spacing w:before="118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Kontrola jakości wykonania budowy telekomunikacyjnych kabli miejscowych  polega na sprawdzeniu:  </w:t>
      </w:r>
    </w:p>
    <w:p w:rsidR="0073251B" w:rsidRPr="00EA7EC5" w:rsidRDefault="0073251B" w:rsidP="00EA7EC5">
      <w:pPr>
        <w:pStyle w:val="Akapitzlist"/>
        <w:numPr>
          <w:ilvl w:val="0"/>
          <w:numId w:val="20"/>
        </w:numPr>
        <w:spacing w:before="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tras kablowych,  </w:t>
      </w:r>
    </w:p>
    <w:p w:rsidR="0073251B" w:rsidRPr="00EA7EC5" w:rsidRDefault="007F326B" w:rsidP="00EA7EC5">
      <w:pPr>
        <w:pStyle w:val="Akapitzlist"/>
        <w:numPr>
          <w:ilvl w:val="0"/>
          <w:numId w:val="20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skrzyżowań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zbliżeń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kabli doziemnych,  </w:t>
      </w:r>
    </w:p>
    <w:p w:rsidR="00583C92" w:rsidRPr="00EA7EC5" w:rsidRDefault="0073251B" w:rsidP="00EA7EC5">
      <w:pPr>
        <w:pStyle w:val="Akapitzlist"/>
        <w:numPr>
          <w:ilvl w:val="0"/>
          <w:numId w:val="20"/>
        </w:numPr>
        <w:spacing w:before="15" w:line="240" w:lineRule="auto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ochrony linii kablowych, </w:t>
      </w:r>
    </w:p>
    <w:p w:rsidR="0073251B" w:rsidRPr="00EA7EC5" w:rsidRDefault="0073251B" w:rsidP="00EA7EC5">
      <w:pPr>
        <w:pStyle w:val="Akapitzlist"/>
        <w:numPr>
          <w:ilvl w:val="0"/>
          <w:numId w:val="20"/>
        </w:numPr>
        <w:spacing w:before="15" w:line="240" w:lineRule="auto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szczelności powłok,  </w:t>
      </w:r>
    </w:p>
    <w:p w:rsidR="00583C92" w:rsidRPr="00EA7EC5" w:rsidRDefault="0073251B" w:rsidP="00EA7EC5">
      <w:pPr>
        <w:pStyle w:val="Akapitzlist"/>
        <w:numPr>
          <w:ilvl w:val="0"/>
          <w:numId w:val="20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zabezpieczenia kabli przed korozją.  </w:t>
      </w:r>
    </w:p>
    <w:p w:rsidR="0073251B" w:rsidRPr="0073251B" w:rsidRDefault="0073251B" w:rsidP="00583C92">
      <w:pPr>
        <w:spacing w:before="15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Wymagania dotyczące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powyższych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czynności podane są w punkcie 7.2 normy BN 76/8984-17 [17].  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Ponadto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przeprowadzić próby i badania elektryczne na zgodność z punktem  4 normy BN-76/8984-17 [17].  </w:t>
      </w:r>
    </w:p>
    <w:p w:rsidR="0073251B" w:rsidRPr="00583C92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 xml:space="preserve">6.4. Telekomunikacyjne kable </w:t>
      </w:r>
      <w:r w:rsidR="007F326B"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dalekosiężne</w:t>
      </w: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  </w:t>
      </w:r>
    </w:p>
    <w:p w:rsidR="0073251B" w:rsidRPr="0073251B" w:rsidRDefault="0073251B" w:rsidP="00583C92">
      <w:pPr>
        <w:spacing w:before="118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Kontrola jakości wykonania budowy telekomunikacyjnych kabli 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dalekosiężnych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polega na sprawdzeniu:  </w:t>
      </w:r>
    </w:p>
    <w:p w:rsidR="0073251B" w:rsidRPr="00EA7EC5" w:rsidRDefault="007F326B" w:rsidP="00EA7EC5">
      <w:pPr>
        <w:pStyle w:val="Akapitzlist"/>
        <w:numPr>
          <w:ilvl w:val="0"/>
          <w:numId w:val="21"/>
        </w:numPr>
        <w:spacing w:before="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montażu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kabla i jego elementów poprzez oględziny,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wymiarów,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materiałów,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poprawności doboru średnic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Żył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pojemności jednostkowych,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doboru osłon złączy i muf,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długości odcinków pupinizacyjnych,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głębokości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ułożenia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kabla w ziemi,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wykonania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zbliżeń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 </w:t>
      </w:r>
      <w:r w:rsidR="007F326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skrzyżowań</w:t>
      </w: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linii kablowej,  </w:t>
      </w:r>
    </w:p>
    <w:p w:rsidR="0073251B" w:rsidRPr="00EA7EC5" w:rsidRDefault="007F326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montażu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złączy kablowych,  </w:t>
      </w:r>
    </w:p>
    <w:p w:rsidR="0073251B" w:rsidRPr="00EA7EC5" w:rsidRDefault="00EA7EC5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/>
          <w:color w:val="000000"/>
          <w:sz w:val="26"/>
          <w:szCs w:val="26"/>
          <w:lang w:eastAsia="pl-PL"/>
        </w:rPr>
        <w:t>o</w:t>
      </w:r>
      <w:r w:rsidR="0073251B" w:rsidRPr="00EA7EC5">
        <w:rPr>
          <w:rFonts w:eastAsia="Times New Roman" w:cs="Times New Roman"/>
          <w:color w:val="000000"/>
          <w:sz w:val="26"/>
          <w:szCs w:val="26"/>
          <w:lang w:eastAsia="pl-PL"/>
        </w:rPr>
        <w:t>chrony przed uszkodzeniami mechanicznymi,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ochrony od wyładowań atmosferycznych,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ochrony ciśnieniowej,  </w:t>
      </w:r>
    </w:p>
    <w:p w:rsidR="0073251B" w:rsidRPr="00EA7EC5" w:rsidRDefault="0073251B" w:rsidP="00EA7EC5">
      <w:pPr>
        <w:pStyle w:val="Akapitzlist"/>
        <w:numPr>
          <w:ilvl w:val="0"/>
          <w:numId w:val="21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EA7EC5">
        <w:rPr>
          <w:rFonts w:eastAsia="Times New Roman" w:cs="Times New Roman"/>
          <w:color w:val="000000"/>
          <w:sz w:val="26"/>
          <w:szCs w:val="26"/>
          <w:lang w:eastAsia="pl-PL"/>
        </w:rPr>
        <w:t>wykonania środków ochrony przed korozją.  </w:t>
      </w:r>
    </w:p>
    <w:p w:rsidR="0073251B" w:rsidRPr="0073251B" w:rsidRDefault="0073251B" w:rsidP="00583C92">
      <w:pPr>
        <w:spacing w:before="3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Ponadto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przeprowadzić próby badania i pomiary elektryczne na zgodność z  wymaganiami punktu 11 normy BN-89/8984-18 [42].  </w:t>
      </w:r>
    </w:p>
    <w:p w:rsidR="0073251B" w:rsidRPr="00583C92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6.5. Ocena wyników badań  </w:t>
      </w:r>
    </w:p>
    <w:p w:rsidR="0073251B" w:rsidRPr="0073251B" w:rsidRDefault="0073251B" w:rsidP="00583C92">
      <w:pPr>
        <w:spacing w:before="118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Przedstawioną do odbioru kablową linię telekomunikacyjną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uznać za  wykonaną zgodnie z wymaganiami normy,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jeżeli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sprawdzenia i pomiary podane w  rozdziale 6 OST dały dodatni wynik.  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Elementy linii i kanalizacji, które w wyniku przeprowadzonych badań otrzymały  ocenę ujemną, powinny być wymienione lub poprawione i ponownie zgłoszone do odbioru.  </w:t>
      </w:r>
    </w:p>
    <w:p w:rsidR="0073251B" w:rsidRPr="00583C92" w:rsidRDefault="0073251B" w:rsidP="00743573">
      <w:pPr>
        <w:spacing w:before="24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7. OBMIAR ROBÓT  </w:t>
      </w:r>
    </w:p>
    <w:p w:rsidR="0073251B" w:rsidRPr="0073251B" w:rsidRDefault="0073251B" w:rsidP="00583C92">
      <w:pPr>
        <w:spacing w:before="118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Ogólne wymagania dotyczące obmiaru robót podano w OST D-M-00.00.00  „Wymagania ogólne”.  </w:t>
      </w:r>
    </w:p>
    <w:p w:rsidR="00583C92" w:rsidRDefault="0073251B" w:rsidP="00583C92">
      <w:pPr>
        <w:spacing w:before="6" w:line="240" w:lineRule="auto"/>
        <w:ind w:firstLine="70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Obmiaru robót dokonać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w oparciu o dokumentację projektową i  ewentualnie dodatkowe ustalenia, wynikłe w czasie budowy, akceptowane przez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Inżyniera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.   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Jednostką obmiarową kablowych linii telekomunikacyjnych jest kilometr. </w:t>
      </w:r>
    </w:p>
    <w:p w:rsidR="0073251B" w:rsidRPr="0073251B" w:rsidRDefault="0073251B" w:rsidP="00743573">
      <w:pPr>
        <w:spacing w:before="255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8. ODBIÓR ROBÓT  </w:t>
      </w:r>
    </w:p>
    <w:p w:rsidR="0073251B" w:rsidRPr="0073251B" w:rsidRDefault="0073251B" w:rsidP="00583C92">
      <w:pPr>
        <w:spacing w:before="118" w:line="240" w:lineRule="auto"/>
        <w:ind w:right="1"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Ogólne wymagania dotyczące odbioru robót podano w OST D-M-00.00.00  „Wymagania ogólne”.  </w:t>
      </w:r>
    </w:p>
    <w:p w:rsidR="0073251B" w:rsidRPr="0073251B" w:rsidRDefault="0073251B" w:rsidP="00583C92">
      <w:pPr>
        <w:spacing w:before="6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Po wykonaniu budowy kanalizacji teletechnicznej i kabli telekomunikacyjnych  do eksploatacji, Wykonawca zobowiązany jest dostarczyć Zamawiającemu następujące  dokumenty:  </w:t>
      </w:r>
    </w:p>
    <w:p w:rsidR="0073251B" w:rsidRPr="00583C92" w:rsidRDefault="0073251B" w:rsidP="00583C92">
      <w:pPr>
        <w:pStyle w:val="Akapitzlist"/>
        <w:numPr>
          <w:ilvl w:val="0"/>
          <w:numId w:val="8"/>
        </w:numPr>
        <w:spacing w:before="1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aktualną powykonawczą dokumentację projektową,  </w:t>
      </w:r>
    </w:p>
    <w:p w:rsidR="0073251B" w:rsidRPr="00583C92" w:rsidRDefault="0073251B" w:rsidP="00583C92">
      <w:pPr>
        <w:pStyle w:val="Akapitzlist"/>
        <w:numPr>
          <w:ilvl w:val="0"/>
          <w:numId w:val="8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geodezyjną dokumentację powykonawczą,  </w:t>
      </w:r>
    </w:p>
    <w:p w:rsidR="0073251B" w:rsidRPr="00583C92" w:rsidRDefault="0073251B" w:rsidP="00583C92">
      <w:pPr>
        <w:pStyle w:val="Akapitzlist"/>
        <w:numPr>
          <w:ilvl w:val="0"/>
          <w:numId w:val="8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proofErr w:type="spellStart"/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protokóły</w:t>
      </w:r>
      <w:proofErr w:type="spellEnd"/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z dokonanych pomiarów,  </w:t>
      </w:r>
    </w:p>
    <w:p w:rsidR="0073251B" w:rsidRPr="00583C92" w:rsidRDefault="0073251B" w:rsidP="00583C92">
      <w:pPr>
        <w:pStyle w:val="Akapitzlist"/>
        <w:numPr>
          <w:ilvl w:val="0"/>
          <w:numId w:val="8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proofErr w:type="spellStart"/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protokóły</w:t>
      </w:r>
      <w:proofErr w:type="spellEnd"/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odbioru robót zanikających,  </w:t>
      </w:r>
    </w:p>
    <w:p w:rsidR="0073251B" w:rsidRPr="00583C92" w:rsidRDefault="0073251B" w:rsidP="00583C92">
      <w:pPr>
        <w:pStyle w:val="Akapitzlist"/>
        <w:numPr>
          <w:ilvl w:val="0"/>
          <w:numId w:val="8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protokół odbioru robót przez właściwy urząd telekomunikacyjny i zakład  radiokomunikacji i teletransmisji.  </w:t>
      </w:r>
    </w:p>
    <w:p w:rsidR="0073251B" w:rsidRPr="00583C92" w:rsidRDefault="0073251B" w:rsidP="00743573">
      <w:pPr>
        <w:spacing w:before="24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9. PODSTAWA PŁATNOŚCI  </w:t>
      </w:r>
    </w:p>
    <w:p w:rsidR="0073251B" w:rsidRPr="0073251B" w:rsidRDefault="0073251B" w:rsidP="00583C92">
      <w:pPr>
        <w:spacing w:before="118" w:line="240" w:lineRule="auto"/>
        <w:ind w:firstLine="708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Płatność za jednostkę obmiarową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należy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przyjmować zgodnie z obmiarem i oceną  jakości wykonanych robót na podstawie atestów producenta urządzeń, oględzin i pomiarów  sprawdzających.  </w:t>
      </w:r>
    </w:p>
    <w:p w:rsidR="0073251B" w:rsidRPr="0073251B" w:rsidRDefault="0073251B" w:rsidP="00743573">
      <w:pPr>
        <w:spacing w:before="6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  <w:r w:rsidR="00583C92">
        <w:rPr>
          <w:rFonts w:eastAsia="Times New Roman" w:cs="Times New Roman"/>
          <w:color w:val="000000"/>
          <w:sz w:val="26"/>
          <w:szCs w:val="26"/>
          <w:lang w:eastAsia="pl-PL"/>
        </w:rPr>
        <w:tab/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Cena wykonania robót obejmuje:  </w:t>
      </w:r>
    </w:p>
    <w:p w:rsidR="0073251B" w:rsidRPr="00583C92" w:rsidRDefault="0073251B" w:rsidP="00583C92">
      <w:pPr>
        <w:pStyle w:val="Akapitzlist"/>
        <w:numPr>
          <w:ilvl w:val="0"/>
          <w:numId w:val="9"/>
        </w:numPr>
        <w:spacing w:before="15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roboty przygotowawcze,  </w:t>
      </w:r>
    </w:p>
    <w:p w:rsidR="0073251B" w:rsidRPr="00583C92" w:rsidRDefault="0073251B" w:rsidP="00583C92">
      <w:pPr>
        <w:pStyle w:val="Akapitzlist"/>
        <w:numPr>
          <w:ilvl w:val="0"/>
          <w:numId w:val="9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dostarczenie i zmontowanie urządzeń,  </w:t>
      </w:r>
    </w:p>
    <w:p w:rsidR="0073251B" w:rsidRPr="00583C92" w:rsidRDefault="0073251B" w:rsidP="00583C92">
      <w:pPr>
        <w:pStyle w:val="Akapitzlist"/>
        <w:numPr>
          <w:ilvl w:val="0"/>
          <w:numId w:val="9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 xml:space="preserve">uruchomienie </w:t>
      </w:r>
      <w:proofErr w:type="spellStart"/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budowywanych</w:t>
      </w:r>
      <w:proofErr w:type="spellEnd"/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urządzeń,  </w:t>
      </w:r>
    </w:p>
    <w:p w:rsidR="0073251B" w:rsidRPr="00583C92" w:rsidRDefault="0073251B" w:rsidP="00583C92">
      <w:pPr>
        <w:pStyle w:val="Akapitzlist"/>
        <w:numPr>
          <w:ilvl w:val="0"/>
          <w:numId w:val="9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zdemontowanie kolizyjnych odcinków linii,  </w:t>
      </w:r>
    </w:p>
    <w:p w:rsidR="0073251B" w:rsidRPr="00583C92" w:rsidRDefault="0073251B" w:rsidP="00583C92">
      <w:pPr>
        <w:pStyle w:val="Akapitzlist"/>
        <w:numPr>
          <w:ilvl w:val="0"/>
          <w:numId w:val="9"/>
        </w:numPr>
        <w:spacing w:before="8" w:line="240" w:lineRule="auto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transport zdemontowanych materiałów,  </w:t>
      </w:r>
    </w:p>
    <w:p w:rsidR="00583C92" w:rsidRPr="00583C92" w:rsidRDefault="0073251B" w:rsidP="00583C92">
      <w:pPr>
        <w:pStyle w:val="Akapitzlist"/>
        <w:numPr>
          <w:ilvl w:val="0"/>
          <w:numId w:val="9"/>
        </w:numPr>
        <w:spacing w:before="8" w:line="240" w:lineRule="auto"/>
        <w:ind w:right="1438"/>
        <w:rPr>
          <w:rFonts w:eastAsia="Times New Roman" w:cs="Times New Roman"/>
          <w:color w:val="000000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 xml:space="preserve">przeprowadzenie prób i konserwowanie urządzeń w okresie gwarancji,  </w:t>
      </w:r>
    </w:p>
    <w:p w:rsidR="0073251B" w:rsidRPr="00EA7EC5" w:rsidRDefault="0073251B" w:rsidP="00583C92">
      <w:pPr>
        <w:pStyle w:val="Akapitzlist"/>
        <w:numPr>
          <w:ilvl w:val="0"/>
          <w:numId w:val="9"/>
        </w:numPr>
        <w:spacing w:before="8" w:line="240" w:lineRule="auto"/>
        <w:ind w:right="1438"/>
        <w:rPr>
          <w:rFonts w:eastAsia="Times New Roman" w:cs="Times New Roman"/>
          <w:sz w:val="26"/>
          <w:szCs w:val="26"/>
          <w:lang w:eastAsia="pl-PL"/>
        </w:rPr>
      </w:pPr>
      <w:r w:rsidRPr="00583C92">
        <w:rPr>
          <w:rFonts w:eastAsia="Times New Roman" w:cs="Times New Roman"/>
          <w:color w:val="000000"/>
          <w:sz w:val="26"/>
          <w:szCs w:val="26"/>
          <w:lang w:eastAsia="pl-PL"/>
        </w:rPr>
        <w:t>wykonanie inwentaryzacji urządzeń telekomunikacyjnych.  </w:t>
      </w:r>
    </w:p>
    <w:p w:rsidR="00EA7EC5" w:rsidRDefault="00EA7EC5" w:rsidP="00EA7EC5">
      <w:pPr>
        <w:spacing w:before="8" w:line="240" w:lineRule="auto"/>
        <w:ind w:right="1438"/>
        <w:rPr>
          <w:rFonts w:eastAsia="Times New Roman" w:cs="Times New Roman"/>
          <w:sz w:val="26"/>
          <w:szCs w:val="26"/>
          <w:lang w:eastAsia="pl-PL"/>
        </w:rPr>
      </w:pPr>
    </w:p>
    <w:p w:rsidR="00EA7EC5" w:rsidRDefault="00EA7EC5" w:rsidP="00EA7EC5">
      <w:pPr>
        <w:spacing w:before="8" w:line="240" w:lineRule="auto"/>
        <w:ind w:right="1438"/>
        <w:rPr>
          <w:rFonts w:eastAsia="Times New Roman" w:cs="Times New Roman"/>
          <w:sz w:val="26"/>
          <w:szCs w:val="26"/>
          <w:lang w:eastAsia="pl-PL"/>
        </w:rPr>
      </w:pPr>
    </w:p>
    <w:p w:rsidR="00EA7EC5" w:rsidRDefault="00EA7EC5" w:rsidP="00EA7EC5">
      <w:pPr>
        <w:spacing w:before="8" w:line="240" w:lineRule="auto"/>
        <w:ind w:right="1438"/>
        <w:rPr>
          <w:rFonts w:eastAsia="Times New Roman" w:cs="Times New Roman"/>
          <w:sz w:val="26"/>
          <w:szCs w:val="26"/>
          <w:lang w:eastAsia="pl-PL"/>
        </w:rPr>
      </w:pPr>
    </w:p>
    <w:p w:rsidR="00EA7EC5" w:rsidRDefault="00EA7EC5" w:rsidP="00EA7EC5">
      <w:pPr>
        <w:spacing w:before="8" w:line="240" w:lineRule="auto"/>
        <w:ind w:right="1438"/>
        <w:rPr>
          <w:rFonts w:eastAsia="Times New Roman" w:cs="Times New Roman"/>
          <w:sz w:val="26"/>
          <w:szCs w:val="26"/>
          <w:lang w:eastAsia="pl-PL"/>
        </w:rPr>
      </w:pPr>
    </w:p>
    <w:p w:rsidR="00EA7EC5" w:rsidRPr="00EA7EC5" w:rsidRDefault="00EA7EC5" w:rsidP="00EA7EC5">
      <w:pPr>
        <w:spacing w:before="8" w:line="240" w:lineRule="auto"/>
        <w:ind w:right="1438"/>
        <w:rPr>
          <w:rFonts w:eastAsia="Times New Roman" w:cs="Times New Roman"/>
          <w:sz w:val="26"/>
          <w:szCs w:val="26"/>
          <w:lang w:eastAsia="pl-PL"/>
        </w:rPr>
      </w:pPr>
    </w:p>
    <w:p w:rsidR="0073251B" w:rsidRPr="00583C92" w:rsidRDefault="0073251B" w:rsidP="00743573">
      <w:pPr>
        <w:spacing w:before="23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10. PRZEPISY ZWIĄZANE  </w:t>
      </w:r>
    </w:p>
    <w:p w:rsidR="0073251B" w:rsidRDefault="0073251B" w:rsidP="00743573">
      <w:pPr>
        <w:spacing w:before="240" w:line="240" w:lineRule="auto"/>
        <w:ind w:firstLine="0"/>
        <w:rPr>
          <w:rFonts w:eastAsia="Times New Roman" w:cs="Times New Roman"/>
          <w:b/>
          <w:color w:val="000000"/>
          <w:sz w:val="26"/>
          <w:szCs w:val="26"/>
          <w:lang w:eastAsia="pl-PL"/>
        </w:rPr>
      </w:pPr>
      <w:r w:rsidRPr="00583C92">
        <w:rPr>
          <w:rFonts w:eastAsia="Times New Roman" w:cs="Times New Roman"/>
          <w:b/>
          <w:color w:val="000000"/>
          <w:sz w:val="26"/>
          <w:szCs w:val="26"/>
          <w:lang w:eastAsia="pl-PL"/>
        </w:rPr>
        <w:t>10.1. Normy  </w:t>
      </w:r>
    </w:p>
    <w:tbl>
      <w:tblPr>
        <w:tblStyle w:val="Tabela-Siatk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693"/>
        <w:gridCol w:w="5954"/>
      </w:tblGrid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583C9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BN-87/6774-04</w:t>
            </w:r>
          </w:p>
        </w:tc>
        <w:tc>
          <w:tcPr>
            <w:tcW w:w="5954" w:type="dxa"/>
          </w:tcPr>
          <w:p w:rsidR="00583C92" w:rsidRDefault="00583C92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Kruszywa mineralne do nawierzchni drogowych. Piasek.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583C9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PN-88/B-32250</w:t>
            </w:r>
          </w:p>
        </w:tc>
        <w:tc>
          <w:tcPr>
            <w:tcW w:w="5954" w:type="dxa"/>
          </w:tcPr>
          <w:p w:rsidR="00583C92" w:rsidRDefault="00583C92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Materiały budowlane. Woda do betonów i zapraw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583C9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PN-88/B-06250</w:t>
            </w:r>
          </w:p>
        </w:tc>
        <w:tc>
          <w:tcPr>
            <w:tcW w:w="5954" w:type="dxa"/>
          </w:tcPr>
          <w:p w:rsidR="00583C92" w:rsidRDefault="00583C92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Beton zwykły.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583C9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BN-85/8984-01</w:t>
            </w:r>
          </w:p>
        </w:tc>
        <w:tc>
          <w:tcPr>
            <w:tcW w:w="5954" w:type="dxa"/>
          </w:tcPr>
          <w:p w:rsidR="00583C92" w:rsidRDefault="00583C92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sieci kablowe miejscowe. Studnie  kablowe. Klasyfikacja i wymiary.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583C9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BN-74/3233-15</w:t>
            </w:r>
          </w:p>
        </w:tc>
        <w:tc>
          <w:tcPr>
            <w:tcW w:w="5954" w:type="dxa"/>
          </w:tcPr>
          <w:p w:rsidR="00583C92" w:rsidRDefault="00583C92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Bloki betonowe płaskie.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583C9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BN-80/C-89203</w:t>
            </w:r>
          </w:p>
        </w:tc>
        <w:tc>
          <w:tcPr>
            <w:tcW w:w="5954" w:type="dxa"/>
          </w:tcPr>
          <w:p w:rsidR="00583C92" w:rsidRPr="00080813" w:rsidRDefault="00080813" w:rsidP="00D95CE6">
            <w:pPr>
              <w:ind w:right="569"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Rury z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nieplastyfikowanego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polichlorku winylu (PCW).  7. PN-76/D-79353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Pr="00080813" w:rsidRDefault="00080813" w:rsidP="00D95CE6">
            <w:pPr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080813">
              <w:rPr>
                <w:rFonts w:eastAsia="Times New Roman" w:cs="Times New Roman"/>
                <w:sz w:val="26"/>
                <w:szCs w:val="26"/>
                <w:lang w:eastAsia="pl-PL"/>
              </w:rPr>
              <w:t>PN-76/D-79353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Bębny kablowe.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Pr="00080813" w:rsidRDefault="00080813" w:rsidP="00D95CE6">
            <w:pPr>
              <w:ind w:right="569" w:firstLine="0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</w:pPr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BN-73/8984-05</w:t>
            </w:r>
          </w:p>
        </w:tc>
        <w:tc>
          <w:tcPr>
            <w:tcW w:w="5954" w:type="dxa"/>
          </w:tcPr>
          <w:p w:rsidR="00583C92" w:rsidRPr="00080813" w:rsidRDefault="00080813" w:rsidP="00D95CE6">
            <w:pPr>
              <w:tabs>
                <w:tab w:val="left" w:pos="4492"/>
              </w:tabs>
              <w:ind w:right="569" w:firstLine="0"/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</w:pPr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Kanalizacja kablowa. </w:t>
            </w:r>
            <w:proofErr w:type="spellStart"/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Ogolne</w:t>
            </w:r>
            <w:proofErr w:type="spellEnd"/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wymagania i badania.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Pr="00080813" w:rsidRDefault="00080813" w:rsidP="00D95CE6">
            <w:pPr>
              <w:ind w:right="569" w:firstLine="0"/>
              <w:jc w:val="left"/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</w:pPr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BN-76/3238-13</w:t>
            </w:r>
          </w:p>
        </w:tc>
        <w:tc>
          <w:tcPr>
            <w:tcW w:w="5954" w:type="dxa"/>
          </w:tcPr>
          <w:p w:rsidR="00583C92" w:rsidRPr="00080813" w:rsidRDefault="00080813" w:rsidP="00D95CE6">
            <w:pPr>
              <w:autoSpaceDE w:val="0"/>
              <w:autoSpaceDN w:val="0"/>
              <w:adjustRightInd w:val="0"/>
              <w:ind w:right="569" w:firstLine="0"/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</w:pPr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Narz</w:t>
            </w:r>
            <w:r w:rsidRPr="00080813">
              <w:rPr>
                <w:rFonts w:eastAsia="Times New Roman" w:cs="Times New Roman" w:hint="eastAsia"/>
                <w:color w:val="000000"/>
                <w:sz w:val="26"/>
                <w:szCs w:val="26"/>
                <w:lang w:eastAsia="pl-PL"/>
              </w:rPr>
              <w:t>ę</w:t>
            </w:r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dzia teletechniczne i przybory pomocnicze. </w:t>
            </w:r>
            <w:proofErr w:type="spellStart"/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Sprawdziando</w:t>
            </w:r>
            <w:proofErr w:type="spellEnd"/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uk</w:t>
            </w:r>
            <w:r w:rsidRPr="00080813">
              <w:rPr>
                <w:rFonts w:eastAsia="Times New Roman" w:cs="Times New Roman" w:hint="eastAsia"/>
                <w:color w:val="000000"/>
                <w:sz w:val="26"/>
                <w:szCs w:val="26"/>
                <w:lang w:eastAsia="pl-PL"/>
              </w:rPr>
              <w:t>ł</w:t>
            </w:r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adania </w:t>
            </w:r>
            <w:proofErr w:type="spellStart"/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blokow</w:t>
            </w:r>
            <w:proofErr w:type="spellEnd"/>
            <w:r w:rsidRPr="00080813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betonowych.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PN-85/T-90310</w:t>
            </w:r>
          </w:p>
        </w:tc>
        <w:tc>
          <w:tcPr>
            <w:tcW w:w="5954" w:type="dxa"/>
          </w:tcPr>
          <w:p w:rsidR="00080813" w:rsidRDefault="00080813" w:rsidP="00D95CE6">
            <w:pPr>
              <w:ind w:firstLine="0"/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miejscowe z wiązkami  czwórkowymi o izolacji papierowej i powłoce ołowianej.</w:t>
            </w:r>
          </w:p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Ogólne wymagania i badania.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PN-85/T-90311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miejscowe z wiązkami  czwórkowymi o izolacji papierowej, o powłoce ołowianej,  nieopancerzone i opancerzone.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PN-85/T-90331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Telekomunikacyjne kable miejscowe z wiązkami  czwórkowymi, pęczkowe, o izolacji polietylenowej z zaporą przeciwwilgociową, nieopancerzone i opancerzone z osłoną  polietylenową lub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polwinitową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PN-83/T-90330</w:t>
            </w:r>
          </w:p>
        </w:tc>
        <w:tc>
          <w:tcPr>
            <w:tcW w:w="5954" w:type="dxa"/>
          </w:tcPr>
          <w:p w:rsidR="00583C92" w:rsidRPr="00D95CE6" w:rsidRDefault="00080813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miejscowe z wiązkami  czwórkowymi, pęczkowe, o izolacji polietylenowej. Ogólne</w:t>
            </w:r>
            <w:r w:rsidR="00D95CE6">
              <w:rPr>
                <w:rFonts w:eastAsia="Times New Roman" w:cs="Times New Roman"/>
                <w:sz w:val="26"/>
                <w:szCs w:val="26"/>
                <w:lang w:eastAsia="pl-PL"/>
              </w:rPr>
              <w:t xml:space="preserve"> </w:t>
            </w:r>
            <w:r w:rsidR="004A4672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wymagania i badania.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BN-80/3231-25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Skrzynka kablowa 10/20.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BN-85/3231-28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Skrzynki kablowe 30-parowe.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BN-65/8984-11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Złącza lutowane. Wymagania techniczne.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BN-76/8984-17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sieci miejscowe. Ogólne wymagania.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PN-76/E-05125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Elektroenergetyczne i sygnalizacyjne linie kablowe.  Projektowanie i budowa.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PN-75/E-05100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Elektroenergetyczne linie napowietrzne. Projektowanie i  budowa.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BN-76/8984-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26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Kontrola ciśnieniowa kabli telekomunikacyjnych. System z  automatycznym dopełniaczem gazu. Ogólne wymagania i badania.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BN-73/3238-08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linie napowietrzne i kablowe sieci  miejskiej. Szablony do znakowania.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BN-72/3233-13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Telekomunikacyjne linie kablowe. Opaski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oznaczeniowe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BN-74/3233-17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Telekomunikacyjne linie kablowe. Słupki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oznaczeniowe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i 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oznaczeniowo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-pomiarowe.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PN-84/T-90340</w:t>
            </w:r>
          </w:p>
        </w:tc>
        <w:tc>
          <w:tcPr>
            <w:tcW w:w="5954" w:type="dxa"/>
          </w:tcPr>
          <w:p w:rsidR="00583C92" w:rsidRPr="00080813" w:rsidRDefault="00080813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Telekomunikacyjne kable dalekosiężne symetryczne z  wiązkami parowymi, o izolacji polietylenowej </w:t>
            </w: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lastRenderedPageBreak/>
              <w:t>piankowej. Ogólne wymagania i badania.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PN-84/T-90341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dalekosiężne symetryczne z  wiązkami parowymi, o izolacji polietylenowej piankowej, o</w:t>
            </w:r>
            <w:r w:rsidR="004A4672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</w:t>
            </w: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powłoce aluminiowej z osłoną ochronną polietylenową.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PN-84/T-90342</w:t>
            </w:r>
          </w:p>
        </w:tc>
        <w:tc>
          <w:tcPr>
            <w:tcW w:w="5954" w:type="dxa"/>
          </w:tcPr>
          <w:p w:rsidR="00080813" w:rsidRPr="0073251B" w:rsidRDefault="00080813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Telekomunikacyjne kable dalekosiężne symetryczne z  wiązkami parowymi, o izolacji polietylenowej piankowej,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opowłoce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aluminiowej, opancerzone, w osłonach z materiałów</w:t>
            </w:r>
          </w:p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termoplastycznych.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PN-84/T-90345</w:t>
            </w:r>
          </w:p>
        </w:tc>
        <w:tc>
          <w:tcPr>
            <w:tcW w:w="5954" w:type="dxa"/>
          </w:tcPr>
          <w:p w:rsidR="00080813" w:rsidRPr="0073251B" w:rsidRDefault="00080813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dalekosiężne symetryczne z  wiązkami czwórkowymi o izolacji polietylenowej piankowej.</w:t>
            </w:r>
          </w:p>
          <w:p w:rsidR="00583C92" w:rsidRPr="00080813" w:rsidRDefault="00080813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Ogólne wymagania i badania.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PN-84/T-90347</w:t>
            </w:r>
          </w:p>
        </w:tc>
        <w:tc>
          <w:tcPr>
            <w:tcW w:w="5954" w:type="dxa"/>
          </w:tcPr>
          <w:p w:rsidR="00583C92" w:rsidRPr="004A4672" w:rsidRDefault="00080813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dalekosiężne symetryczne z  wiązkami czwórkowymi o izolacji polietylenowej piankowej i o powłoce ołowianej, opancerzone, z osłonami ochronnymi z tworzyw termoplastycznych.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PN-87/T-90351</w:t>
            </w:r>
          </w:p>
        </w:tc>
        <w:tc>
          <w:tcPr>
            <w:tcW w:w="5954" w:type="dxa"/>
          </w:tcPr>
          <w:p w:rsidR="00583C92" w:rsidRPr="00080813" w:rsidRDefault="00080813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dalekosiężne symetryczne o izolacji  papierowo-powietrznej i powłoce ołowianej. Rodzaje kabli.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PN-87/T-90352</w:t>
            </w:r>
          </w:p>
        </w:tc>
        <w:tc>
          <w:tcPr>
            <w:tcW w:w="5954" w:type="dxa"/>
          </w:tcPr>
          <w:p w:rsidR="00583C92" w:rsidRDefault="00080813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Telekomunikacyjne kable dalekosiężne symetryczne o izolacji 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polietylenowo-powietrznej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i powłoce ołowianej. Rodzaje</w:t>
            </w:r>
            <w:r w:rsidR="004A4672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</w:t>
            </w: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kabli.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080813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PN-83/T-90332</w:t>
            </w:r>
          </w:p>
        </w:tc>
        <w:tc>
          <w:tcPr>
            <w:tcW w:w="5954" w:type="dxa"/>
          </w:tcPr>
          <w:p w:rsidR="00583C92" w:rsidRPr="00080813" w:rsidRDefault="00080813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miejscowe z wiązkami  czwórkowymi, pęczkow</w:t>
            </w:r>
            <w:r w:rsidR="00D95CE6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e, o izolacji polietylenowej, o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powłocestalowej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, spawanej, falowanej, z osłoną polietylenową lub  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polwinitową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WT-84/K-187</w:t>
            </w:r>
          </w:p>
        </w:tc>
        <w:tc>
          <w:tcPr>
            <w:tcW w:w="5954" w:type="dxa"/>
          </w:tcPr>
          <w:p w:rsidR="00583C92" w:rsidRPr="003C567C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miejscowe pęczkowe, o izolacji  polietylenowej, ekranowane o powłoce stalowej spawanej</w:t>
            </w:r>
            <w:r w:rsidR="004A4672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, </w:t>
            </w: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falowanej i osłoną polietylenową.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WT-86/K-094.02</w:t>
            </w:r>
          </w:p>
        </w:tc>
        <w:tc>
          <w:tcPr>
            <w:tcW w:w="5954" w:type="dxa"/>
          </w:tcPr>
          <w:p w:rsidR="00583C92" w:rsidRPr="003C567C" w:rsidRDefault="003C567C" w:rsidP="00D95CE6">
            <w:pPr>
              <w:ind w:right="1"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dalekosiężne z parami  współosiowymi małowymiarowymi, o powłoce aluminiowej, nieopancerzone i opancerzone, z osłonami ochronnymi z  tworzyw termoplastycznych.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WT-86/K-245.02</w:t>
            </w:r>
          </w:p>
        </w:tc>
        <w:tc>
          <w:tcPr>
            <w:tcW w:w="5954" w:type="dxa"/>
          </w:tcPr>
          <w:p w:rsidR="003C567C" w:rsidRPr="0073251B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Telekomunikacyjne kable dalekosiężne z parami  współosiowymi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normalnowymiarowymi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, o powłoce</w:t>
            </w:r>
          </w:p>
          <w:p w:rsidR="00583C92" w:rsidRPr="003C567C" w:rsidRDefault="003C567C" w:rsidP="00D95CE6">
            <w:pPr>
              <w:ind w:right="742"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metalowej, opancerzone, z osłonami polietylenowymi.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WT-80/K-132</w:t>
            </w:r>
          </w:p>
        </w:tc>
        <w:tc>
          <w:tcPr>
            <w:tcW w:w="5954" w:type="dxa"/>
          </w:tcPr>
          <w:p w:rsidR="003C567C" w:rsidRPr="0073251B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dalekosiężne rozdzielcze z  wiązkami czwórkowymi o izolacji polietylenowej piankowej i</w:t>
            </w:r>
          </w:p>
          <w:p w:rsidR="00583C92" w:rsidRPr="003C567C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lastRenderedPageBreak/>
              <w:t>o powłoce ołowianej.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WT-80/K-133</w:t>
            </w:r>
          </w:p>
        </w:tc>
        <w:tc>
          <w:tcPr>
            <w:tcW w:w="5954" w:type="dxa"/>
          </w:tcPr>
          <w:p w:rsidR="00583C92" w:rsidRPr="003C567C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Telekomunikacyjny kabel rozdzielczy z wiązkami parowymi o  izolacji polietylenowej piankowej i powłoce ołowianej.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WT-84/K-186</w:t>
            </w:r>
          </w:p>
        </w:tc>
        <w:tc>
          <w:tcPr>
            <w:tcW w:w="5954" w:type="dxa"/>
          </w:tcPr>
          <w:p w:rsidR="003C567C" w:rsidRPr="0073251B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dalekosiężne rozdzielcze z  wiązkami czwórkowymi o izolacji polietylenowej piankowej,</w:t>
            </w:r>
          </w:p>
          <w:p w:rsidR="00583C92" w:rsidRDefault="003C567C" w:rsidP="00D95CE6">
            <w:pPr>
              <w:ind w:right="464"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ekranowane w powłoce stalowej, z osłoną polietylenową.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BN-88/8984-17/03</w:t>
            </w:r>
          </w:p>
        </w:tc>
        <w:tc>
          <w:tcPr>
            <w:tcW w:w="5954" w:type="dxa"/>
          </w:tcPr>
          <w:p w:rsidR="00583C92" w:rsidRPr="003C567C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sieci miejscowe. Linie kablowe. Ogólne  wymagania i badania.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BN-79/8976-78-78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Pustak kablowy.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BN-72/3233-72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Prefabrykowana przykrywa Żelbetowa.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PN-77/E-05030/00  i 01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Ochrona przed korozją. Ochrona katodowa. Wspólne  wymagania i badania. Ochrona metalowych części  podziemnych.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BN-89/8984-18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linie kablowe dalekosiężne. Ogólne  wymagania i badania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PN-88/B-30000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Projekty budowlane. Obliczenia statyczne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BN-73/3233-02</w:t>
            </w:r>
          </w:p>
        </w:tc>
        <w:tc>
          <w:tcPr>
            <w:tcW w:w="5954" w:type="dxa"/>
          </w:tcPr>
          <w:p w:rsidR="00583C92" w:rsidRPr="003C567C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sieci kablowe miejscowe. Wietrznik do  pokryw.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BN-73/3233-03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Ramy i oprawy pokryw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BN-69/9378-30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sieci kablowe miejscowe. Wsporniki  kablowe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BN-86/3223-16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sieci miejscowe. Szafki kablowe.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BN-79/3223-02</w:t>
            </w:r>
          </w:p>
        </w:tc>
        <w:tc>
          <w:tcPr>
            <w:tcW w:w="5954" w:type="dxa"/>
          </w:tcPr>
          <w:p w:rsidR="00583C92" w:rsidRPr="004A4672" w:rsidRDefault="003C567C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linie kablowe. Zespoły pupinizacyjne i  skrzynie zespołów pupinizacyjnych.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3C567C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BN-70/3233-05</w:t>
            </w:r>
          </w:p>
        </w:tc>
        <w:tc>
          <w:tcPr>
            <w:tcW w:w="5954" w:type="dxa"/>
          </w:tcPr>
          <w:p w:rsidR="00583C92" w:rsidRDefault="003C567C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Haczyk i opaski do zawieszania telefonicznych kabli  miejscowych</w:t>
            </w:r>
            <w:r w:rsidR="004A4672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4A467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BN-88/6731-0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8</w:t>
            </w:r>
          </w:p>
        </w:tc>
        <w:tc>
          <w:tcPr>
            <w:tcW w:w="5954" w:type="dxa"/>
          </w:tcPr>
          <w:p w:rsidR="00583C92" w:rsidRDefault="004A4672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Cement. Transport i przechowywanie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4A467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PN-84/T-90346</w:t>
            </w:r>
          </w:p>
        </w:tc>
        <w:tc>
          <w:tcPr>
            <w:tcW w:w="5954" w:type="dxa"/>
          </w:tcPr>
          <w:p w:rsidR="00583C92" w:rsidRPr="004A4672" w:rsidRDefault="004A4672" w:rsidP="00D95CE6">
            <w:pPr>
              <w:ind w:firstLine="0"/>
              <w:rPr>
                <w:rFonts w:eastAsia="Times New Roman" w:cs="Times New Roman"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Telekomunikacyjne linie dalekosiężne symetryczne z  wiązkami czwórkowymi o izolacji polietylenowej piankowej </w:t>
            </w:r>
            <w:proofErr w:type="spellStart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io</w:t>
            </w:r>
            <w:proofErr w:type="spellEnd"/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 xml:space="preserve"> powłoce aluminiowej z osłoną ochronną polietylenową.</w:t>
            </w:r>
          </w:p>
        </w:tc>
      </w:tr>
      <w:tr w:rsidR="00583C92" w:rsidTr="00D95CE6">
        <w:trPr>
          <w:trHeight w:val="567"/>
        </w:trPr>
        <w:tc>
          <w:tcPr>
            <w:tcW w:w="959" w:type="dxa"/>
          </w:tcPr>
          <w:p w:rsidR="00583C92" w:rsidRPr="00D95CE6" w:rsidRDefault="00583C92" w:rsidP="00D95CE6">
            <w:pPr>
              <w:pStyle w:val="Akapitzlist"/>
              <w:numPr>
                <w:ilvl w:val="0"/>
                <w:numId w:val="10"/>
              </w:numPr>
              <w:ind w:left="0" w:right="-250" w:firstLine="0"/>
              <w:jc w:val="left"/>
              <w:rPr>
                <w:rFonts w:eastAsia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</w:tcPr>
          <w:p w:rsidR="00583C92" w:rsidRDefault="004A4672" w:rsidP="00D95CE6">
            <w:pPr>
              <w:ind w:firstLine="0"/>
              <w:jc w:val="left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PN-87/T-90350</w:t>
            </w:r>
          </w:p>
        </w:tc>
        <w:tc>
          <w:tcPr>
            <w:tcW w:w="5954" w:type="dxa"/>
          </w:tcPr>
          <w:p w:rsidR="00583C92" w:rsidRDefault="004A4672" w:rsidP="00D95CE6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pl-PL"/>
              </w:rPr>
            </w:pPr>
            <w:r w:rsidRPr="0073251B">
              <w:rPr>
                <w:rFonts w:eastAsia="Times New Roman" w:cs="Times New Roman"/>
                <w:color w:val="000000"/>
                <w:sz w:val="26"/>
                <w:szCs w:val="26"/>
                <w:lang w:eastAsia="pl-PL"/>
              </w:rPr>
              <w:t>Telekomunikacyjne kable dalekosiężne symetryczne o  powłoce ołowianej. Ogólne wymagania i badania.</w:t>
            </w:r>
          </w:p>
        </w:tc>
      </w:tr>
    </w:tbl>
    <w:p w:rsidR="0073251B" w:rsidRPr="003C567C" w:rsidRDefault="0073251B" w:rsidP="00743573">
      <w:pPr>
        <w:spacing w:before="128" w:line="240" w:lineRule="auto"/>
        <w:ind w:firstLine="0"/>
        <w:rPr>
          <w:rFonts w:eastAsia="Times New Roman" w:cs="Times New Roman"/>
          <w:b/>
          <w:sz w:val="26"/>
          <w:szCs w:val="26"/>
          <w:lang w:eastAsia="pl-PL"/>
        </w:rPr>
      </w:pPr>
      <w:r w:rsidRPr="003C567C">
        <w:rPr>
          <w:rFonts w:eastAsia="Times New Roman" w:cs="Times New Roman"/>
          <w:b/>
          <w:color w:val="000000"/>
          <w:sz w:val="26"/>
          <w:szCs w:val="26"/>
          <w:lang w:eastAsia="pl-PL"/>
        </w:rPr>
        <w:t>10.2. Inne dokumenty  </w:t>
      </w:r>
    </w:p>
    <w:p w:rsidR="0073251B" w:rsidRPr="0073251B" w:rsidRDefault="0073251B" w:rsidP="003C567C">
      <w:pPr>
        <w:spacing w:before="118" w:line="240" w:lineRule="auto"/>
        <w:ind w:left="567" w:right="1" w:hanging="567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lastRenderedPageBreak/>
        <w:t>53.</w:t>
      </w:r>
      <w:r w:rsidR="003C567C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Instrukcja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montażu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telefonicznych kabli miejscowych o izolacji papierowo powietrznej i powłoce polietylenowej z zaporą przeciwwilgociową (XTKM) - ZBŁ -  1970 r.  </w:t>
      </w:r>
    </w:p>
    <w:p w:rsidR="0073251B" w:rsidRPr="0073251B" w:rsidRDefault="0073251B" w:rsidP="003C567C">
      <w:pPr>
        <w:spacing w:before="6" w:line="240" w:lineRule="auto"/>
        <w:ind w:left="567" w:hanging="567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54. </w:t>
      </w:r>
      <w:r w:rsidR="003C567C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Ustawa Rady Ministrów nr 60 z dnia 21 marca 1985 r. o drogach publicznych.  55.Rozporządzenie Ministra Budownictwa i Przemysłu Maszyn Budowlanych w sprawie  bezpieczeństwa i higieny pracy przy wykonywaniu robót 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budowlano-mont</w:t>
      </w:r>
      <w:r w:rsidR="007F326B">
        <w:rPr>
          <w:rFonts w:eastAsia="Times New Roman" w:cs="Times New Roman"/>
          <w:color w:val="000000"/>
          <w:sz w:val="26"/>
          <w:szCs w:val="26"/>
          <w:lang w:eastAsia="pl-PL"/>
        </w:rPr>
        <w:t>aż</w:t>
      </w:r>
      <w:r w:rsidR="007F326B" w:rsidRPr="0073251B">
        <w:rPr>
          <w:rFonts w:eastAsia="Times New Roman" w:cs="Times New Roman"/>
          <w:color w:val="000000"/>
          <w:sz w:val="26"/>
          <w:szCs w:val="26"/>
          <w:lang w:eastAsia="pl-PL"/>
        </w:rPr>
        <w:t>owych</w:t>
      </w: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 xml:space="preserve"> i  rozbiórkowych. Dziennik Ustaw Nr 13 z dnia 10 kwietnia 1972 r.  </w:t>
      </w:r>
    </w:p>
    <w:p w:rsidR="0073251B" w:rsidRPr="0073251B" w:rsidRDefault="0073251B" w:rsidP="00743573">
      <w:pPr>
        <w:spacing w:before="712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 </w:t>
      </w:r>
    </w:p>
    <w:p w:rsidR="0073251B" w:rsidRPr="0073251B" w:rsidRDefault="0073251B" w:rsidP="00743573">
      <w:pPr>
        <w:spacing w:before="358" w:line="240" w:lineRule="auto"/>
        <w:ind w:firstLine="0"/>
        <w:rPr>
          <w:rFonts w:eastAsia="Times New Roman" w:cs="Times New Roman"/>
          <w:sz w:val="26"/>
          <w:szCs w:val="26"/>
          <w:lang w:eastAsia="pl-PL"/>
        </w:rPr>
      </w:pPr>
      <w:r w:rsidRPr="0073251B">
        <w:rPr>
          <w:rFonts w:eastAsia="Times New Roman" w:cs="Times New Roman"/>
          <w:color w:val="000000"/>
          <w:sz w:val="26"/>
          <w:szCs w:val="26"/>
          <w:lang w:eastAsia="pl-PL"/>
        </w:rPr>
        <w:t> </w:t>
      </w:r>
    </w:p>
    <w:p w:rsidR="004D6B1D" w:rsidRPr="0073251B" w:rsidRDefault="004D6B1D" w:rsidP="00743573">
      <w:pPr>
        <w:ind w:firstLine="0"/>
        <w:rPr>
          <w:sz w:val="26"/>
          <w:szCs w:val="26"/>
        </w:rPr>
      </w:pPr>
    </w:p>
    <w:p w:rsidR="0073251B" w:rsidRPr="0073251B" w:rsidRDefault="0073251B" w:rsidP="00743573">
      <w:pPr>
        <w:ind w:firstLine="0"/>
        <w:rPr>
          <w:sz w:val="26"/>
          <w:szCs w:val="26"/>
        </w:rPr>
      </w:pPr>
    </w:p>
    <w:sectPr w:rsidR="0073251B" w:rsidRPr="0073251B" w:rsidSect="0073251B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57C" w:rsidRDefault="00B1657C" w:rsidP="0073251B">
      <w:pPr>
        <w:spacing w:line="240" w:lineRule="auto"/>
      </w:pPr>
      <w:r>
        <w:separator/>
      </w:r>
    </w:p>
  </w:endnote>
  <w:endnote w:type="continuationSeparator" w:id="0">
    <w:p w:rsidR="00B1657C" w:rsidRDefault="00B1657C" w:rsidP="007325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P Simplified Light">
    <w:altName w:val="Arial Narrow"/>
    <w:charset w:val="EE"/>
    <w:family w:val="swiss"/>
    <w:pitch w:val="variable"/>
    <w:sig w:usb0="00000001" w:usb1="5000205B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57C" w:rsidRDefault="00B1657C" w:rsidP="0073251B">
      <w:pPr>
        <w:spacing w:line="240" w:lineRule="auto"/>
      </w:pPr>
      <w:r>
        <w:separator/>
      </w:r>
    </w:p>
  </w:footnote>
  <w:footnote w:type="continuationSeparator" w:id="0">
    <w:p w:rsidR="00B1657C" w:rsidRDefault="00B1657C" w:rsidP="007325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5588"/>
      <w:docPartObj>
        <w:docPartGallery w:val="Page Numbers (Top of Page)"/>
        <w:docPartUnique/>
      </w:docPartObj>
    </w:sdtPr>
    <w:sdtEndPr/>
    <w:sdtContent>
      <w:p w:rsidR="004A4672" w:rsidRPr="0073251B" w:rsidRDefault="00E10728" w:rsidP="0073251B">
        <w:pPr>
          <w:pStyle w:val="Nagwek"/>
          <w:tabs>
            <w:tab w:val="clear" w:pos="9072"/>
            <w:tab w:val="right" w:pos="9639"/>
          </w:tabs>
          <w:ind w:firstLine="1"/>
          <w:rPr>
            <w:i/>
          </w:rPr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E1230">
          <w:rPr>
            <w:noProof/>
          </w:rPr>
          <w:t>4</w:t>
        </w:r>
        <w:r>
          <w:rPr>
            <w:noProof/>
          </w:rPr>
          <w:fldChar w:fldCharType="end"/>
        </w:r>
        <w:r w:rsidR="004A4672">
          <w:t xml:space="preserve">   </w:t>
        </w:r>
        <w:r w:rsidR="004A4672">
          <w:tab/>
        </w:r>
        <w:r w:rsidR="004A4672">
          <w:rPr>
            <w:i/>
          </w:rPr>
          <w:t>B</w:t>
        </w:r>
        <w:r w:rsidR="004A4672" w:rsidRPr="0073251B">
          <w:rPr>
            <w:i/>
          </w:rPr>
          <w:t>udowa kablowych linii telekomunikacyjnych przy</w:t>
        </w:r>
        <w:r w:rsidR="004A4672">
          <w:rPr>
            <w:i/>
          </w:rPr>
          <w:t xml:space="preserve"> </w:t>
        </w:r>
        <w:r w:rsidR="004A4672">
          <w:rPr>
            <w:i/>
          </w:rPr>
          <w:tab/>
        </w:r>
        <w:r w:rsidR="004A4672" w:rsidRPr="0073251B">
          <w:rPr>
            <w:i/>
          </w:rPr>
          <w:t xml:space="preserve">  </w:t>
        </w:r>
        <w:r w:rsidR="004A4672" w:rsidRPr="0073251B">
          <w:rPr>
            <w:rFonts w:eastAsia="Times New Roman" w:cs="Times New Roman"/>
            <w:i/>
            <w:color w:val="000000"/>
            <w:sz w:val="20"/>
            <w:szCs w:val="20"/>
            <w:lang w:eastAsia="pl-PL"/>
          </w:rPr>
          <w:t>D-01.03.04</w:t>
        </w:r>
        <w:r w:rsidR="004A4672" w:rsidRPr="0073251B">
          <w:rPr>
            <w:rFonts w:eastAsia="Times New Roman" w:cs="Times New Roman"/>
            <w:color w:val="000000"/>
            <w:sz w:val="20"/>
            <w:szCs w:val="20"/>
            <w:lang w:eastAsia="pl-PL"/>
          </w:rPr>
          <w:t> </w:t>
        </w:r>
      </w:p>
      <w:p w:rsidR="004A4672" w:rsidRPr="0073251B" w:rsidRDefault="004A4672" w:rsidP="0073251B">
        <w:pPr>
          <w:pStyle w:val="Nagwek"/>
          <w:ind w:left="708" w:firstLine="1"/>
          <w:rPr>
            <w:i/>
          </w:rPr>
        </w:pPr>
        <w:r w:rsidRPr="0073251B">
          <w:rPr>
            <w:i/>
          </w:rPr>
          <w:tab/>
          <w:t xml:space="preserve">             </w:t>
        </w:r>
        <w:r>
          <w:rPr>
            <w:i/>
          </w:rPr>
          <w:t xml:space="preserve">                              </w:t>
        </w:r>
        <w:r w:rsidRPr="0073251B">
          <w:rPr>
            <w:i/>
          </w:rPr>
          <w:t>przebudowie i budowie dróg </w:t>
        </w:r>
      </w:p>
      <w:p w:rsidR="004A4672" w:rsidRDefault="00E10728" w:rsidP="0073251B">
        <w:pPr>
          <w:pStyle w:val="Nagwek"/>
          <w:ind w:firstLine="0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114300</wp:posOffset>
                  </wp:positionV>
                  <wp:extent cx="6115050" cy="0"/>
                  <wp:effectExtent l="5080" t="9525" r="13970" b="9525"/>
                  <wp:wrapNone/>
                  <wp:docPr id="2" name="AutoShap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11505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shapetype w14:anchorId="01546F9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margin-left:2.65pt;margin-top:9pt;width:481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GFz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"/>
              </w:pict>
            </mc:Fallback>
          </mc:AlternateContent>
        </w:r>
      </w:p>
    </w:sdtContent>
  </w:sdt>
  <w:p w:rsidR="004A4672" w:rsidRDefault="004A467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5590"/>
      <w:docPartObj>
        <w:docPartGallery w:val="Page Numbers (Top of Page)"/>
        <w:docPartUnique/>
      </w:docPartObj>
    </w:sdtPr>
    <w:sdtEndPr/>
    <w:sdtContent>
      <w:p w:rsidR="004A4672" w:rsidRDefault="004A4672" w:rsidP="0073251B">
        <w:pPr>
          <w:pStyle w:val="Nagwek"/>
          <w:tabs>
            <w:tab w:val="clear" w:pos="9072"/>
            <w:tab w:val="right" w:pos="9639"/>
          </w:tabs>
          <w:ind w:firstLine="1"/>
        </w:pPr>
        <w:r w:rsidRPr="0073251B">
          <w:rPr>
            <w:i/>
          </w:rPr>
          <w:t xml:space="preserve">  </w:t>
        </w:r>
        <w:r w:rsidRPr="0073251B">
          <w:rPr>
            <w:rFonts w:eastAsia="Times New Roman" w:cs="Times New Roman"/>
            <w:i/>
            <w:color w:val="000000"/>
            <w:sz w:val="20"/>
            <w:szCs w:val="20"/>
            <w:lang w:eastAsia="pl-PL"/>
          </w:rPr>
          <w:t>D-01.03.04</w:t>
        </w:r>
        <w:r w:rsidRPr="0073251B">
          <w:rPr>
            <w:rFonts w:eastAsia="Times New Roman" w:cs="Times New Roman"/>
            <w:color w:val="000000"/>
            <w:sz w:val="20"/>
            <w:szCs w:val="20"/>
            <w:lang w:eastAsia="pl-PL"/>
          </w:rPr>
          <w:t> </w:t>
        </w:r>
        <w:r>
          <w:rPr>
            <w:rFonts w:eastAsia="Times New Roman" w:cs="Times New Roman"/>
            <w:color w:val="000000"/>
            <w:sz w:val="20"/>
            <w:szCs w:val="20"/>
            <w:lang w:eastAsia="pl-PL"/>
          </w:rPr>
          <w:t xml:space="preserve">        </w:t>
        </w:r>
        <w:r>
          <w:rPr>
            <w:rFonts w:eastAsia="Times New Roman" w:cs="Times New Roman"/>
            <w:i/>
            <w:color w:val="000000"/>
            <w:sz w:val="20"/>
            <w:szCs w:val="20"/>
            <w:lang w:eastAsia="pl-PL"/>
          </w:rPr>
          <w:t>B</w:t>
        </w:r>
        <w:r w:rsidRPr="0073251B">
          <w:rPr>
            <w:i/>
          </w:rPr>
          <w:t>udowa kablowych linii telekomunikacyjnych przy</w:t>
        </w:r>
        <w:r>
          <w:rPr>
            <w:rFonts w:eastAsia="Times New Roman" w:cs="Times New Roman"/>
            <w:color w:val="000000"/>
            <w:sz w:val="20"/>
            <w:szCs w:val="20"/>
            <w:lang w:eastAsia="pl-PL"/>
          </w:rPr>
          <w:tab/>
        </w:r>
        <w:r w:rsidR="00E10728">
          <w:rPr>
            <w:noProof/>
          </w:rPr>
          <w:fldChar w:fldCharType="begin"/>
        </w:r>
        <w:r w:rsidR="00E10728">
          <w:rPr>
            <w:noProof/>
          </w:rPr>
          <w:instrText xml:space="preserve"> PAGE   \* MERGEFORMAT </w:instrText>
        </w:r>
        <w:r w:rsidR="00E10728">
          <w:rPr>
            <w:noProof/>
          </w:rPr>
          <w:fldChar w:fldCharType="separate"/>
        </w:r>
        <w:r w:rsidR="00CE1230">
          <w:rPr>
            <w:noProof/>
          </w:rPr>
          <w:t>3</w:t>
        </w:r>
        <w:r w:rsidR="00E10728">
          <w:rPr>
            <w:noProof/>
          </w:rPr>
          <w:fldChar w:fldCharType="end"/>
        </w:r>
      </w:p>
      <w:p w:rsidR="004A4672" w:rsidRDefault="004A4672" w:rsidP="0073251B">
        <w:pPr>
          <w:pStyle w:val="Nagwek"/>
          <w:tabs>
            <w:tab w:val="clear" w:pos="9072"/>
            <w:tab w:val="right" w:pos="9639"/>
          </w:tabs>
          <w:ind w:firstLine="1"/>
        </w:pPr>
        <w:r>
          <w:t xml:space="preserve">                        </w:t>
        </w:r>
        <w:r w:rsidRPr="0073251B">
          <w:rPr>
            <w:i/>
          </w:rPr>
          <w:t>przebudowie i budowie dróg </w:t>
        </w:r>
      </w:p>
    </w:sdtContent>
  </w:sdt>
  <w:p w:rsidR="004A4672" w:rsidRDefault="00E10728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43180</wp:posOffset>
              </wp:positionH>
              <wp:positionV relativeFrom="paragraph">
                <wp:posOffset>38100</wp:posOffset>
              </wp:positionV>
              <wp:extent cx="6115050" cy="0"/>
              <wp:effectExtent l="5080" t="9525" r="13970" b="952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150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F2571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.4pt;margin-top:3pt;width:48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2E0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63A97"/>
    <w:multiLevelType w:val="hybridMultilevel"/>
    <w:tmpl w:val="E63A01CE"/>
    <w:lvl w:ilvl="0" w:tplc="099CDF40">
      <w:start w:val="13"/>
      <w:numFmt w:val="bullet"/>
      <w:lvlText w:val="–"/>
      <w:lvlJc w:val="left"/>
      <w:pPr>
        <w:ind w:left="1004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7337068"/>
    <w:multiLevelType w:val="multilevel"/>
    <w:tmpl w:val="3C96B1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2">
    <w:nsid w:val="145E03EE"/>
    <w:multiLevelType w:val="hybridMultilevel"/>
    <w:tmpl w:val="F5D8F6B4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C28E7"/>
    <w:multiLevelType w:val="hybridMultilevel"/>
    <w:tmpl w:val="E572EC40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61BD1"/>
    <w:multiLevelType w:val="hybridMultilevel"/>
    <w:tmpl w:val="8BBC4718"/>
    <w:lvl w:ilvl="0" w:tplc="099CDF40">
      <w:start w:val="13"/>
      <w:numFmt w:val="bullet"/>
      <w:lvlText w:val="–"/>
      <w:lvlJc w:val="left"/>
      <w:pPr>
        <w:ind w:left="1004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F7138B8"/>
    <w:multiLevelType w:val="hybridMultilevel"/>
    <w:tmpl w:val="3E0004B4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316715"/>
    <w:multiLevelType w:val="hybridMultilevel"/>
    <w:tmpl w:val="CF3E3BA0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3543C3"/>
    <w:multiLevelType w:val="hybridMultilevel"/>
    <w:tmpl w:val="A392962C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B44482"/>
    <w:multiLevelType w:val="hybridMultilevel"/>
    <w:tmpl w:val="E5663B42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B87BFB"/>
    <w:multiLevelType w:val="hybridMultilevel"/>
    <w:tmpl w:val="5B7E44B6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157D40"/>
    <w:multiLevelType w:val="hybridMultilevel"/>
    <w:tmpl w:val="A04878FE"/>
    <w:lvl w:ilvl="0" w:tplc="099CDF40">
      <w:start w:val="13"/>
      <w:numFmt w:val="bullet"/>
      <w:lvlText w:val="–"/>
      <w:lvlJc w:val="left"/>
      <w:pPr>
        <w:ind w:left="1287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8767902"/>
    <w:multiLevelType w:val="hybridMultilevel"/>
    <w:tmpl w:val="3D82FB80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5A0418"/>
    <w:multiLevelType w:val="hybridMultilevel"/>
    <w:tmpl w:val="5CFA49EC"/>
    <w:lvl w:ilvl="0" w:tplc="099CDF40">
      <w:start w:val="13"/>
      <w:numFmt w:val="bullet"/>
      <w:lvlText w:val="–"/>
      <w:lvlJc w:val="left"/>
      <w:pPr>
        <w:ind w:left="1287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FF5662E"/>
    <w:multiLevelType w:val="hybridMultilevel"/>
    <w:tmpl w:val="7F48927A"/>
    <w:lvl w:ilvl="0" w:tplc="099CDF40">
      <w:start w:val="13"/>
      <w:numFmt w:val="bullet"/>
      <w:lvlText w:val="–"/>
      <w:lvlJc w:val="left"/>
      <w:pPr>
        <w:ind w:left="720" w:hanging="360"/>
      </w:pPr>
      <w:rPr>
        <w:rFonts w:ascii="HP Simplified Light" w:hAnsi="HP Simplified Ligh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8A017D"/>
    <w:multiLevelType w:val="hybridMultilevel"/>
    <w:tmpl w:val="9AD0CB78"/>
    <w:lvl w:ilvl="0" w:tplc="7036228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3E75E8"/>
    <w:multiLevelType w:val="multilevel"/>
    <w:tmpl w:val="4AF885E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>
      <w:start w:val="1"/>
      <w:numFmt w:val="decimal"/>
      <w:pStyle w:val="Styl2"/>
      <w:isLgl/>
      <w:lvlText w:val="%1.%2.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Styl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14"/>
  </w:num>
  <w:num w:numId="11">
    <w:abstractNumId w:val="13"/>
  </w:num>
  <w:num w:numId="12">
    <w:abstractNumId w:val="5"/>
  </w:num>
  <w:num w:numId="13">
    <w:abstractNumId w:val="3"/>
  </w:num>
  <w:num w:numId="14">
    <w:abstractNumId w:val="0"/>
  </w:num>
  <w:num w:numId="15">
    <w:abstractNumId w:val="12"/>
  </w:num>
  <w:num w:numId="16">
    <w:abstractNumId w:val="10"/>
  </w:num>
  <w:num w:numId="17">
    <w:abstractNumId w:val="2"/>
  </w:num>
  <w:num w:numId="18">
    <w:abstractNumId w:val="6"/>
  </w:num>
  <w:num w:numId="19">
    <w:abstractNumId w:val="4"/>
  </w:num>
  <w:num w:numId="20">
    <w:abstractNumId w:val="7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51B"/>
    <w:rsid w:val="0000702A"/>
    <w:rsid w:val="00042B8F"/>
    <w:rsid w:val="000527CC"/>
    <w:rsid w:val="0006396C"/>
    <w:rsid w:val="00065C98"/>
    <w:rsid w:val="00080813"/>
    <w:rsid w:val="00087C53"/>
    <w:rsid w:val="00124C07"/>
    <w:rsid w:val="001E57BC"/>
    <w:rsid w:val="00215E2B"/>
    <w:rsid w:val="002C6772"/>
    <w:rsid w:val="002D080E"/>
    <w:rsid w:val="00397965"/>
    <w:rsid w:val="003C567C"/>
    <w:rsid w:val="00480151"/>
    <w:rsid w:val="004A4672"/>
    <w:rsid w:val="004D6B1D"/>
    <w:rsid w:val="00514C88"/>
    <w:rsid w:val="00521379"/>
    <w:rsid w:val="005509FD"/>
    <w:rsid w:val="00583C92"/>
    <w:rsid w:val="00584EC6"/>
    <w:rsid w:val="00607A37"/>
    <w:rsid w:val="00653438"/>
    <w:rsid w:val="00724E3B"/>
    <w:rsid w:val="0073251B"/>
    <w:rsid w:val="00743573"/>
    <w:rsid w:val="007F326B"/>
    <w:rsid w:val="008E4C29"/>
    <w:rsid w:val="0092576F"/>
    <w:rsid w:val="00970098"/>
    <w:rsid w:val="009A1E53"/>
    <w:rsid w:val="009C64CE"/>
    <w:rsid w:val="00B1657C"/>
    <w:rsid w:val="00B6370F"/>
    <w:rsid w:val="00BA1C17"/>
    <w:rsid w:val="00C83AA0"/>
    <w:rsid w:val="00CA4BAC"/>
    <w:rsid w:val="00CE1230"/>
    <w:rsid w:val="00D95CE6"/>
    <w:rsid w:val="00E10728"/>
    <w:rsid w:val="00E523CF"/>
    <w:rsid w:val="00EA7EC5"/>
    <w:rsid w:val="00EE34B4"/>
    <w:rsid w:val="00F857FC"/>
    <w:rsid w:val="00FA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6772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C6772"/>
    <w:pPr>
      <w:widowControl w:val="0"/>
      <w:suppressAutoHyphens/>
      <w:ind w:firstLine="0"/>
      <w:textAlignment w:val="baseline"/>
      <w:outlineLvl w:val="0"/>
    </w:pPr>
    <w:rPr>
      <w:rFonts w:eastAsia="Andale Sans UI" w:cs="Tahoma"/>
      <w:b/>
      <w:kern w:val="1"/>
      <w:sz w:val="28"/>
      <w:szCs w:val="28"/>
      <w:lang w:val="en-US" w:eastAsia="zh-CN" w:bidi="en-US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2C6772"/>
    <w:pPr>
      <w:spacing w:before="200" w:after="200"/>
      <w:ind w:firstLine="0"/>
      <w:contextualSpacing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C6772"/>
    <w:pPr>
      <w:spacing w:before="120" w:after="120"/>
      <w:ind w:firstLine="0"/>
      <w:contextualSpacing/>
      <w:outlineLvl w:val="2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6772"/>
    <w:rPr>
      <w:rFonts w:ascii="Times New Roman" w:eastAsia="Andale Sans UI" w:hAnsi="Times New Roman" w:cs="Tahoma"/>
      <w:b/>
      <w:kern w:val="1"/>
      <w:sz w:val="28"/>
      <w:szCs w:val="28"/>
      <w:lang w:val="en-US" w:eastAsia="zh-CN" w:bidi="en-US"/>
    </w:rPr>
  </w:style>
  <w:style w:type="character" w:customStyle="1" w:styleId="Nagwek2Znak">
    <w:name w:val="Nagłówek 2 Znak"/>
    <w:basedOn w:val="Domylnaczcionkaakapitu"/>
    <w:link w:val="Nagwek2"/>
    <w:uiPriority w:val="9"/>
    <w:rsid w:val="002C6772"/>
    <w:rPr>
      <w:rFonts w:ascii="Times New Roman" w:hAnsi="Times New Roman"/>
      <w:b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2C6772"/>
    <w:rPr>
      <w:rFonts w:ascii="Times New Roman" w:hAnsi="Times New Roman"/>
      <w:i/>
      <w:sz w:val="24"/>
    </w:rPr>
  </w:style>
  <w:style w:type="paragraph" w:styleId="Legenda">
    <w:name w:val="caption"/>
    <w:basedOn w:val="Normalny"/>
    <w:next w:val="Normalny"/>
    <w:uiPriority w:val="35"/>
    <w:unhideWhenUsed/>
    <w:qFormat/>
    <w:rsid w:val="002C677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C6772"/>
    <w:rPr>
      <w:b/>
      <w:bCs/>
    </w:rPr>
  </w:style>
  <w:style w:type="paragraph" w:styleId="Bezodstpw">
    <w:name w:val="No Spacing"/>
    <w:uiPriority w:val="1"/>
    <w:qFormat/>
    <w:rsid w:val="002C6772"/>
    <w:pPr>
      <w:spacing w:line="240" w:lineRule="auto"/>
    </w:pPr>
    <w:rPr>
      <w:rFonts w:ascii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2C6772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2C6772"/>
    <w:rPr>
      <w:rFonts w:ascii="Times New Roman" w:hAnsi="Times New Roman"/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C6772"/>
    <w:pPr>
      <w:outlineLvl w:val="9"/>
    </w:pPr>
  </w:style>
  <w:style w:type="paragraph" w:customStyle="1" w:styleId="Styl2">
    <w:name w:val="Styl2"/>
    <w:basedOn w:val="Akapitzlist"/>
    <w:link w:val="Styl2Znak"/>
    <w:qFormat/>
    <w:rsid w:val="002C6772"/>
    <w:pPr>
      <w:numPr>
        <w:ilvl w:val="1"/>
        <w:numId w:val="6"/>
      </w:numPr>
      <w:spacing w:before="200" w:after="200"/>
    </w:pPr>
    <w:rPr>
      <w:b/>
    </w:rPr>
  </w:style>
  <w:style w:type="character" w:customStyle="1" w:styleId="Styl2Znak">
    <w:name w:val="Styl2 Znak"/>
    <w:basedOn w:val="AkapitzlistZnak"/>
    <w:link w:val="Styl2"/>
    <w:rsid w:val="002C6772"/>
    <w:rPr>
      <w:rFonts w:ascii="Times New Roman" w:hAnsi="Times New Roman"/>
      <w:b/>
      <w:sz w:val="24"/>
    </w:rPr>
  </w:style>
  <w:style w:type="paragraph" w:customStyle="1" w:styleId="Styl3">
    <w:name w:val="Styl3"/>
    <w:basedOn w:val="Akapitzlist"/>
    <w:link w:val="Styl3Znak"/>
    <w:qFormat/>
    <w:rsid w:val="002C6772"/>
    <w:pPr>
      <w:numPr>
        <w:ilvl w:val="2"/>
        <w:numId w:val="6"/>
      </w:numPr>
      <w:spacing w:before="120" w:after="120"/>
    </w:pPr>
    <w:rPr>
      <w:i/>
    </w:rPr>
  </w:style>
  <w:style w:type="character" w:customStyle="1" w:styleId="Styl3Znak">
    <w:name w:val="Styl3 Znak"/>
    <w:basedOn w:val="AkapitzlistZnak"/>
    <w:link w:val="Styl3"/>
    <w:rsid w:val="002C6772"/>
    <w:rPr>
      <w:rFonts w:ascii="Times New Roman" w:hAnsi="Times New Roman"/>
      <w:i/>
      <w:sz w:val="24"/>
    </w:rPr>
  </w:style>
  <w:style w:type="paragraph" w:customStyle="1" w:styleId="Styl4">
    <w:name w:val="Styl4"/>
    <w:basedOn w:val="Styl2"/>
    <w:link w:val="Styl4Znak"/>
    <w:qFormat/>
    <w:rsid w:val="002C6772"/>
    <w:pPr>
      <w:numPr>
        <w:ilvl w:val="0"/>
        <w:numId w:val="0"/>
      </w:numPr>
    </w:pPr>
    <w:rPr>
      <w:i/>
      <w:u w:val="single"/>
    </w:rPr>
  </w:style>
  <w:style w:type="character" w:customStyle="1" w:styleId="Styl4Znak">
    <w:name w:val="Styl4 Znak"/>
    <w:basedOn w:val="Styl2Znak"/>
    <w:link w:val="Styl4"/>
    <w:rsid w:val="002C6772"/>
    <w:rPr>
      <w:rFonts w:ascii="Times New Roman" w:hAnsi="Times New Roman"/>
      <w:b/>
      <w:i/>
      <w:sz w:val="24"/>
      <w:u w:val="single"/>
    </w:rPr>
  </w:style>
  <w:style w:type="paragraph" w:customStyle="1" w:styleId="Styl5">
    <w:name w:val="Styl5"/>
    <w:basedOn w:val="Styl3"/>
    <w:link w:val="Styl5Znak"/>
    <w:qFormat/>
    <w:rsid w:val="002C6772"/>
    <w:pPr>
      <w:numPr>
        <w:ilvl w:val="0"/>
        <w:numId w:val="0"/>
      </w:numPr>
    </w:pPr>
    <w:rPr>
      <w:u w:val="single"/>
    </w:rPr>
  </w:style>
  <w:style w:type="character" w:customStyle="1" w:styleId="Styl5Znak">
    <w:name w:val="Styl5 Znak"/>
    <w:basedOn w:val="Styl3Znak"/>
    <w:link w:val="Styl5"/>
    <w:rsid w:val="002C6772"/>
    <w:rPr>
      <w:rFonts w:ascii="Times New Roman" w:hAnsi="Times New Roman"/>
      <w:i/>
      <w:sz w:val="24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3251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51B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73251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3251B"/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83C9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6772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C6772"/>
    <w:pPr>
      <w:widowControl w:val="0"/>
      <w:suppressAutoHyphens/>
      <w:ind w:firstLine="0"/>
      <w:textAlignment w:val="baseline"/>
      <w:outlineLvl w:val="0"/>
    </w:pPr>
    <w:rPr>
      <w:rFonts w:eastAsia="Andale Sans UI" w:cs="Tahoma"/>
      <w:b/>
      <w:kern w:val="1"/>
      <w:sz w:val="28"/>
      <w:szCs w:val="28"/>
      <w:lang w:val="en-US" w:eastAsia="zh-CN" w:bidi="en-US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2C6772"/>
    <w:pPr>
      <w:spacing w:before="200" w:after="200"/>
      <w:ind w:firstLine="0"/>
      <w:contextualSpacing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C6772"/>
    <w:pPr>
      <w:spacing w:before="120" w:after="120"/>
      <w:ind w:firstLine="0"/>
      <w:contextualSpacing/>
      <w:outlineLvl w:val="2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6772"/>
    <w:rPr>
      <w:rFonts w:ascii="Times New Roman" w:eastAsia="Andale Sans UI" w:hAnsi="Times New Roman" w:cs="Tahoma"/>
      <w:b/>
      <w:kern w:val="1"/>
      <w:sz w:val="28"/>
      <w:szCs w:val="28"/>
      <w:lang w:val="en-US" w:eastAsia="zh-CN" w:bidi="en-US"/>
    </w:rPr>
  </w:style>
  <w:style w:type="character" w:customStyle="1" w:styleId="Nagwek2Znak">
    <w:name w:val="Nagłówek 2 Znak"/>
    <w:basedOn w:val="Domylnaczcionkaakapitu"/>
    <w:link w:val="Nagwek2"/>
    <w:uiPriority w:val="9"/>
    <w:rsid w:val="002C6772"/>
    <w:rPr>
      <w:rFonts w:ascii="Times New Roman" w:hAnsi="Times New Roman"/>
      <w:b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2C6772"/>
    <w:rPr>
      <w:rFonts w:ascii="Times New Roman" w:hAnsi="Times New Roman"/>
      <w:i/>
      <w:sz w:val="24"/>
    </w:rPr>
  </w:style>
  <w:style w:type="paragraph" w:styleId="Legenda">
    <w:name w:val="caption"/>
    <w:basedOn w:val="Normalny"/>
    <w:next w:val="Normalny"/>
    <w:uiPriority w:val="35"/>
    <w:unhideWhenUsed/>
    <w:qFormat/>
    <w:rsid w:val="002C677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C6772"/>
    <w:rPr>
      <w:b/>
      <w:bCs/>
    </w:rPr>
  </w:style>
  <w:style w:type="paragraph" w:styleId="Bezodstpw">
    <w:name w:val="No Spacing"/>
    <w:uiPriority w:val="1"/>
    <w:qFormat/>
    <w:rsid w:val="002C6772"/>
    <w:pPr>
      <w:spacing w:line="240" w:lineRule="auto"/>
    </w:pPr>
    <w:rPr>
      <w:rFonts w:ascii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2C6772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2C6772"/>
    <w:rPr>
      <w:rFonts w:ascii="Times New Roman" w:hAnsi="Times New Roman"/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C6772"/>
    <w:pPr>
      <w:outlineLvl w:val="9"/>
    </w:pPr>
  </w:style>
  <w:style w:type="paragraph" w:customStyle="1" w:styleId="Styl2">
    <w:name w:val="Styl2"/>
    <w:basedOn w:val="Akapitzlist"/>
    <w:link w:val="Styl2Znak"/>
    <w:qFormat/>
    <w:rsid w:val="002C6772"/>
    <w:pPr>
      <w:numPr>
        <w:ilvl w:val="1"/>
        <w:numId w:val="6"/>
      </w:numPr>
      <w:spacing w:before="200" w:after="200"/>
    </w:pPr>
    <w:rPr>
      <w:b/>
    </w:rPr>
  </w:style>
  <w:style w:type="character" w:customStyle="1" w:styleId="Styl2Znak">
    <w:name w:val="Styl2 Znak"/>
    <w:basedOn w:val="AkapitzlistZnak"/>
    <w:link w:val="Styl2"/>
    <w:rsid w:val="002C6772"/>
    <w:rPr>
      <w:rFonts w:ascii="Times New Roman" w:hAnsi="Times New Roman"/>
      <w:b/>
      <w:sz w:val="24"/>
    </w:rPr>
  </w:style>
  <w:style w:type="paragraph" w:customStyle="1" w:styleId="Styl3">
    <w:name w:val="Styl3"/>
    <w:basedOn w:val="Akapitzlist"/>
    <w:link w:val="Styl3Znak"/>
    <w:qFormat/>
    <w:rsid w:val="002C6772"/>
    <w:pPr>
      <w:numPr>
        <w:ilvl w:val="2"/>
        <w:numId w:val="6"/>
      </w:numPr>
      <w:spacing w:before="120" w:after="120"/>
    </w:pPr>
    <w:rPr>
      <w:i/>
    </w:rPr>
  </w:style>
  <w:style w:type="character" w:customStyle="1" w:styleId="Styl3Znak">
    <w:name w:val="Styl3 Znak"/>
    <w:basedOn w:val="AkapitzlistZnak"/>
    <w:link w:val="Styl3"/>
    <w:rsid w:val="002C6772"/>
    <w:rPr>
      <w:rFonts w:ascii="Times New Roman" w:hAnsi="Times New Roman"/>
      <w:i/>
      <w:sz w:val="24"/>
    </w:rPr>
  </w:style>
  <w:style w:type="paragraph" w:customStyle="1" w:styleId="Styl4">
    <w:name w:val="Styl4"/>
    <w:basedOn w:val="Styl2"/>
    <w:link w:val="Styl4Znak"/>
    <w:qFormat/>
    <w:rsid w:val="002C6772"/>
    <w:pPr>
      <w:numPr>
        <w:ilvl w:val="0"/>
        <w:numId w:val="0"/>
      </w:numPr>
    </w:pPr>
    <w:rPr>
      <w:i/>
      <w:u w:val="single"/>
    </w:rPr>
  </w:style>
  <w:style w:type="character" w:customStyle="1" w:styleId="Styl4Znak">
    <w:name w:val="Styl4 Znak"/>
    <w:basedOn w:val="Styl2Znak"/>
    <w:link w:val="Styl4"/>
    <w:rsid w:val="002C6772"/>
    <w:rPr>
      <w:rFonts w:ascii="Times New Roman" w:hAnsi="Times New Roman"/>
      <w:b/>
      <w:i/>
      <w:sz w:val="24"/>
      <w:u w:val="single"/>
    </w:rPr>
  </w:style>
  <w:style w:type="paragraph" w:customStyle="1" w:styleId="Styl5">
    <w:name w:val="Styl5"/>
    <w:basedOn w:val="Styl3"/>
    <w:link w:val="Styl5Znak"/>
    <w:qFormat/>
    <w:rsid w:val="002C6772"/>
    <w:pPr>
      <w:numPr>
        <w:ilvl w:val="0"/>
        <w:numId w:val="0"/>
      </w:numPr>
    </w:pPr>
    <w:rPr>
      <w:u w:val="single"/>
    </w:rPr>
  </w:style>
  <w:style w:type="character" w:customStyle="1" w:styleId="Styl5Znak">
    <w:name w:val="Styl5 Znak"/>
    <w:basedOn w:val="Styl3Znak"/>
    <w:link w:val="Styl5"/>
    <w:rsid w:val="002C6772"/>
    <w:rPr>
      <w:rFonts w:ascii="Times New Roman" w:hAnsi="Times New Roman"/>
      <w:i/>
      <w:sz w:val="24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3251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51B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73251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3251B"/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83C9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7207</Words>
  <Characters>43247</Characters>
  <Application>Microsoft Office Word</Application>
  <DocSecurity>0</DocSecurity>
  <Lines>360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ZDP11</dc:creator>
  <cp:lastModifiedBy>User</cp:lastModifiedBy>
  <cp:revision>3</cp:revision>
  <dcterms:created xsi:type="dcterms:W3CDTF">2021-03-18T12:09:00Z</dcterms:created>
  <dcterms:modified xsi:type="dcterms:W3CDTF">2021-09-15T10:37:00Z</dcterms:modified>
</cp:coreProperties>
</file>